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0E02" w14:textId="2B4C7EDE" w:rsidR="00B36D90" w:rsidRDefault="00B36D90" w:rsidP="004F62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208C7D" w14:textId="77777777" w:rsidR="00611413" w:rsidRDefault="00611413" w:rsidP="004F62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3D8062" w14:textId="77777777" w:rsidR="00611413" w:rsidRDefault="00611413" w:rsidP="004F62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9D7661" w14:textId="77777777" w:rsidR="00611413" w:rsidRPr="00E82369" w:rsidRDefault="00611413" w:rsidP="004F62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66B035" w14:textId="77777777" w:rsidR="007C0939" w:rsidRPr="00E82369" w:rsidRDefault="007C0939" w:rsidP="00EA293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82369">
        <w:rPr>
          <w:rFonts w:ascii="Times New Roman" w:hAnsi="Times New Roman" w:cs="Times New Roman"/>
          <w:b/>
          <w:sz w:val="56"/>
          <w:szCs w:val="56"/>
        </w:rPr>
        <w:t>RAPORT</w:t>
      </w:r>
    </w:p>
    <w:p w14:paraId="6282BE03" w14:textId="77777777" w:rsidR="007C0939" w:rsidRPr="00E82369" w:rsidRDefault="007C0939" w:rsidP="00EA293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82369">
        <w:rPr>
          <w:rFonts w:ascii="Times New Roman" w:hAnsi="Times New Roman" w:cs="Times New Roman"/>
          <w:b/>
          <w:sz w:val="56"/>
          <w:szCs w:val="56"/>
        </w:rPr>
        <w:t>o sytuacji ekonomiczno-finansowej</w:t>
      </w:r>
    </w:p>
    <w:p w14:paraId="4CC07459" w14:textId="77777777" w:rsidR="000204F9" w:rsidRDefault="000204F9" w:rsidP="00EA29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E3C4C75" w14:textId="77777777" w:rsidR="007C0939" w:rsidRDefault="00EA293E" w:rsidP="00EA29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483814544"/>
      <w:r>
        <w:rPr>
          <w:rFonts w:ascii="Times New Roman" w:hAnsi="Times New Roman" w:cs="Times New Roman"/>
          <w:sz w:val="40"/>
          <w:szCs w:val="40"/>
        </w:rPr>
        <w:t>Samodzielnego Publicznego Specjalistycznego</w:t>
      </w:r>
    </w:p>
    <w:p w14:paraId="3A4DDAFA" w14:textId="77777777" w:rsidR="00EA293E" w:rsidRDefault="00EA293E" w:rsidP="00EA29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Szpitala Zachodniego im. św. Jana Pawła II</w:t>
      </w:r>
    </w:p>
    <w:p w14:paraId="57D684AE" w14:textId="77777777" w:rsidR="00EA293E" w:rsidRDefault="00EA293E" w:rsidP="00EA29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 Grodzisku Mazowieckim</w:t>
      </w:r>
    </w:p>
    <w:bookmarkEnd w:id="0"/>
    <w:p w14:paraId="5BACFB93" w14:textId="77777777" w:rsidR="000204F9" w:rsidRPr="000204F9" w:rsidRDefault="000204F9" w:rsidP="000204F9">
      <w:pPr>
        <w:rPr>
          <w:rFonts w:ascii="Times New Roman" w:hAnsi="Times New Roman" w:cs="Times New Roman"/>
          <w:sz w:val="40"/>
          <w:szCs w:val="40"/>
        </w:rPr>
      </w:pPr>
    </w:p>
    <w:p w14:paraId="163C139E" w14:textId="77777777" w:rsidR="000204F9" w:rsidRDefault="000204F9">
      <w:pPr>
        <w:rPr>
          <w:rFonts w:ascii="Times New Roman" w:hAnsi="Times New Roman" w:cs="Times New Roman"/>
          <w:sz w:val="24"/>
          <w:szCs w:val="24"/>
        </w:rPr>
      </w:pPr>
    </w:p>
    <w:p w14:paraId="19C94661" w14:textId="77777777" w:rsidR="000204F9" w:rsidRDefault="000204F9">
      <w:pPr>
        <w:rPr>
          <w:rFonts w:ascii="Times New Roman" w:hAnsi="Times New Roman" w:cs="Times New Roman"/>
          <w:sz w:val="24"/>
          <w:szCs w:val="24"/>
        </w:rPr>
      </w:pPr>
    </w:p>
    <w:p w14:paraId="599DB0A2" w14:textId="77777777" w:rsidR="00EA293E" w:rsidRDefault="00EA293E" w:rsidP="00EA293E">
      <w:pPr>
        <w:jc w:val="center"/>
        <w:rPr>
          <w:noProof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62"/>
      </w:tblGrid>
      <w:tr w:rsidR="009E30B5" w:rsidRPr="00E82369" w14:paraId="38DD0C24" w14:textId="77777777" w:rsidTr="005B711F">
        <w:trPr>
          <w:trHeight w:val="3396"/>
        </w:trPr>
        <w:tc>
          <w:tcPr>
            <w:tcW w:w="6062" w:type="dxa"/>
          </w:tcPr>
          <w:p w14:paraId="118E15F0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80099"/>
                <w:sz w:val="24"/>
                <w:szCs w:val="24"/>
                <w:lang w:eastAsia="ar-SA"/>
              </w:rPr>
            </w:pPr>
          </w:p>
          <w:p w14:paraId="12EC5EEC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80099"/>
                <w:sz w:val="24"/>
                <w:szCs w:val="24"/>
                <w:lang w:eastAsia="ar-SA"/>
              </w:rPr>
            </w:pPr>
          </w:p>
          <w:p w14:paraId="11024932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80099"/>
                <w:sz w:val="24"/>
                <w:szCs w:val="24"/>
                <w:lang w:eastAsia="ar-SA"/>
              </w:rPr>
            </w:pPr>
            <w:r w:rsidRPr="009E30B5">
              <w:rPr>
                <w:rFonts w:ascii="Times New Roman" w:eastAsia="Times New Roman" w:hAnsi="Times New Roman" w:cs="Times New Roman"/>
                <w:b/>
                <w:bCs/>
                <w:iCs/>
                <w:color w:val="280099"/>
                <w:sz w:val="24"/>
                <w:szCs w:val="24"/>
                <w:lang w:eastAsia="ar-SA"/>
              </w:rPr>
              <w:t>SAMODZIELNY PUBLICZNY SPECJALISTYCZNY</w:t>
            </w:r>
          </w:p>
          <w:p w14:paraId="1FBEC541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</w:pPr>
            <w:r w:rsidRPr="009E30B5">
              <w:rPr>
                <w:rFonts w:ascii="Times New Roman" w:eastAsia="Times New Roman" w:hAnsi="Times New Roman" w:cs="Times New Roman"/>
                <w:b/>
                <w:bCs/>
                <w:iCs/>
                <w:color w:val="280099"/>
                <w:sz w:val="24"/>
                <w:szCs w:val="24"/>
                <w:lang w:eastAsia="ar-SA"/>
              </w:rPr>
              <w:t>SZPITAL ZACHODNI</w:t>
            </w:r>
          </w:p>
          <w:p w14:paraId="74A20A07" w14:textId="77777777" w:rsidR="009E30B5" w:rsidRPr="009E30B5" w:rsidRDefault="001E3147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57728" behindDoc="0" locked="0" layoutInCell="1" allowOverlap="1" wp14:anchorId="520360BF" wp14:editId="66A35ADF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81915</wp:posOffset>
                  </wp:positionV>
                  <wp:extent cx="923925" cy="71310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3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67B053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</w:pPr>
          </w:p>
          <w:p w14:paraId="2FE40458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</w:pPr>
          </w:p>
          <w:p w14:paraId="5987738B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</w:pPr>
          </w:p>
          <w:p w14:paraId="3C687197" w14:textId="77777777" w:rsidR="009E30B5" w:rsidRPr="009E30B5" w:rsidRDefault="009E30B5" w:rsidP="005B71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</w:pPr>
          </w:p>
          <w:p w14:paraId="0DDA7C62" w14:textId="77777777" w:rsidR="009E30B5" w:rsidRPr="009E30B5" w:rsidRDefault="005B711F" w:rsidP="005B71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  <w:t xml:space="preserve">                              </w:t>
            </w:r>
            <w:r w:rsidR="009E30B5" w:rsidRPr="009E30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  <w:t>im. św. Jana Pawła II</w:t>
            </w:r>
          </w:p>
          <w:p w14:paraId="11E27CDE" w14:textId="77777777" w:rsidR="009E30B5" w:rsidRPr="009E30B5" w:rsidRDefault="005B711F" w:rsidP="005B711F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  <w:t xml:space="preserve">                         </w:t>
            </w:r>
            <w:r w:rsidR="009E30B5" w:rsidRPr="009E30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80099"/>
                <w:sz w:val="24"/>
                <w:szCs w:val="24"/>
                <w:lang w:eastAsia="ar-SA"/>
              </w:rPr>
              <w:t>w Grodzisku Mazowieckim</w:t>
            </w:r>
          </w:p>
        </w:tc>
      </w:tr>
    </w:tbl>
    <w:p w14:paraId="1327A376" w14:textId="77777777" w:rsidR="009E30B5" w:rsidRDefault="009E30B5" w:rsidP="00EA2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B6AC4C" w14:textId="77777777" w:rsidR="009E30B5" w:rsidRDefault="009E30B5" w:rsidP="00EA2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CD5EB" w14:textId="77777777" w:rsidR="009E30B5" w:rsidRDefault="009E30B5" w:rsidP="00EA2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79161" w14:textId="77777777" w:rsidR="009E30B5" w:rsidRDefault="009E30B5" w:rsidP="00EA2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11D7E" w14:textId="77777777" w:rsidR="009E30B5" w:rsidRDefault="009E30B5" w:rsidP="00EA2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529CA" w14:textId="77777777" w:rsidR="009E30B5" w:rsidRDefault="009E30B5" w:rsidP="00EA2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30FB02" w14:textId="77777777" w:rsidR="009E30B5" w:rsidRDefault="009E30B5" w:rsidP="00EA2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1A4BC0" w14:textId="77777777" w:rsidR="00EA293E" w:rsidRDefault="00EA293E">
      <w:pPr>
        <w:rPr>
          <w:rFonts w:ascii="Times New Roman" w:hAnsi="Times New Roman" w:cs="Times New Roman"/>
          <w:sz w:val="24"/>
          <w:szCs w:val="24"/>
        </w:rPr>
      </w:pPr>
    </w:p>
    <w:p w14:paraId="58D8DE4A" w14:textId="77777777" w:rsidR="00EA293E" w:rsidRDefault="00EA293E">
      <w:pPr>
        <w:rPr>
          <w:rFonts w:ascii="Times New Roman" w:hAnsi="Times New Roman" w:cs="Times New Roman"/>
          <w:sz w:val="24"/>
          <w:szCs w:val="24"/>
        </w:rPr>
      </w:pPr>
    </w:p>
    <w:p w14:paraId="12D4990C" w14:textId="77777777" w:rsidR="00EA293E" w:rsidRDefault="00EA293E">
      <w:pPr>
        <w:rPr>
          <w:rFonts w:ascii="Times New Roman" w:hAnsi="Times New Roman" w:cs="Times New Roman"/>
          <w:sz w:val="24"/>
          <w:szCs w:val="24"/>
        </w:rPr>
      </w:pPr>
    </w:p>
    <w:p w14:paraId="16CD6B81" w14:textId="77777777" w:rsidR="004C2B92" w:rsidRDefault="004C2B92">
      <w:pPr>
        <w:rPr>
          <w:rFonts w:ascii="Times New Roman" w:hAnsi="Times New Roman" w:cs="Times New Roman"/>
          <w:sz w:val="24"/>
          <w:szCs w:val="24"/>
        </w:rPr>
      </w:pPr>
    </w:p>
    <w:p w14:paraId="61A1EAC9" w14:textId="77777777" w:rsidR="000204F9" w:rsidRDefault="000204F9">
      <w:pPr>
        <w:rPr>
          <w:rFonts w:ascii="Times New Roman" w:hAnsi="Times New Roman" w:cs="Times New Roman"/>
          <w:sz w:val="24"/>
          <w:szCs w:val="24"/>
        </w:rPr>
      </w:pPr>
    </w:p>
    <w:p w14:paraId="1BB90055" w14:textId="5B3EFD5D" w:rsidR="003E2ADA" w:rsidRDefault="00EA293E" w:rsidP="00296F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Grodzisk Mazowiecki</w:t>
      </w:r>
      <w:r w:rsidR="000204F9">
        <w:rPr>
          <w:rFonts w:ascii="Times New Roman" w:hAnsi="Times New Roman" w:cs="Times New Roman"/>
          <w:sz w:val="24"/>
          <w:szCs w:val="24"/>
        </w:rPr>
        <w:t xml:space="preserve">, </w:t>
      </w:r>
      <w:r w:rsidR="000C641A">
        <w:rPr>
          <w:rFonts w:ascii="Times New Roman" w:hAnsi="Times New Roman" w:cs="Times New Roman"/>
          <w:sz w:val="24"/>
          <w:szCs w:val="24"/>
        </w:rPr>
        <w:t>maj 202</w:t>
      </w:r>
      <w:r w:rsidR="00570256">
        <w:rPr>
          <w:rFonts w:ascii="Times New Roman" w:hAnsi="Times New Roman" w:cs="Times New Roman"/>
          <w:sz w:val="24"/>
          <w:szCs w:val="24"/>
        </w:rPr>
        <w:t>6</w:t>
      </w:r>
      <w:r w:rsidR="000204F9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54EA7FAE" w14:textId="1EF5207A" w:rsidR="00A17B11" w:rsidRPr="00296F49" w:rsidRDefault="003E2ADA" w:rsidP="004F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4E7228" w14:textId="77777777" w:rsidR="00143C72" w:rsidRPr="00E82369" w:rsidRDefault="00143C72" w:rsidP="00BC2883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Wprowadzenie</w:t>
      </w:r>
    </w:p>
    <w:p w14:paraId="137E21A1" w14:textId="028D58C2" w:rsidR="00143C72" w:rsidRPr="00FD28BA" w:rsidRDefault="00AC4996" w:rsidP="001E77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96792" w:rsidRPr="00FD28B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E4842" w:rsidRPr="00FD28BA">
        <w:rPr>
          <w:rFonts w:ascii="Times New Roman" w:hAnsi="Times New Roman" w:cs="Times New Roman"/>
          <w:sz w:val="24"/>
          <w:szCs w:val="24"/>
        </w:rPr>
        <w:t>a</w:t>
      </w:r>
      <w:r w:rsidR="00143C72" w:rsidRPr="00FD28BA">
        <w:rPr>
          <w:rFonts w:ascii="Times New Roman" w:hAnsi="Times New Roman" w:cs="Times New Roman"/>
          <w:sz w:val="24"/>
          <w:szCs w:val="24"/>
        </w:rPr>
        <w:t xml:space="preserve">rt. 53a ustawy </w:t>
      </w:r>
      <w:r w:rsidR="008D3D53" w:rsidRPr="00FD28BA">
        <w:rPr>
          <w:rFonts w:ascii="Times New Roman" w:hAnsi="Times New Roman" w:cs="Times New Roman"/>
          <w:sz w:val="24"/>
          <w:szCs w:val="24"/>
        </w:rPr>
        <w:t>z dnia 15 kwietnia 2011 roku o działalności leczniczej (</w:t>
      </w:r>
      <w:r w:rsidR="009C51AB" w:rsidRPr="00FD28BA">
        <w:rPr>
          <w:rFonts w:ascii="Times New Roman" w:hAnsi="Times New Roman" w:cs="Times New Roman"/>
          <w:sz w:val="24"/>
          <w:szCs w:val="24"/>
        </w:rPr>
        <w:t>t</w:t>
      </w:r>
      <w:r w:rsidR="0049003B">
        <w:rPr>
          <w:rFonts w:ascii="Times New Roman" w:hAnsi="Times New Roman" w:cs="Times New Roman"/>
          <w:sz w:val="24"/>
          <w:szCs w:val="24"/>
        </w:rPr>
        <w:t xml:space="preserve">. </w:t>
      </w:r>
      <w:r w:rsidR="009C51AB" w:rsidRPr="00FD28BA">
        <w:rPr>
          <w:rFonts w:ascii="Times New Roman" w:hAnsi="Times New Roman" w:cs="Times New Roman"/>
          <w:sz w:val="24"/>
          <w:szCs w:val="24"/>
        </w:rPr>
        <w:t>j.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 Dz. U.</w:t>
      </w:r>
      <w:r w:rsidR="00DF4511">
        <w:rPr>
          <w:rFonts w:ascii="Times New Roman" w:hAnsi="Times New Roman" w:cs="Times New Roman"/>
          <w:sz w:val="24"/>
          <w:szCs w:val="24"/>
        </w:rPr>
        <w:t xml:space="preserve"> </w:t>
      </w:r>
      <w:r w:rsidR="008D3D53" w:rsidRPr="00FD28BA">
        <w:rPr>
          <w:rFonts w:ascii="Times New Roman" w:hAnsi="Times New Roman" w:cs="Times New Roman"/>
          <w:sz w:val="24"/>
          <w:szCs w:val="24"/>
        </w:rPr>
        <w:t>z 20</w:t>
      </w:r>
      <w:r w:rsidR="0049003B">
        <w:rPr>
          <w:rFonts w:ascii="Times New Roman" w:hAnsi="Times New Roman" w:cs="Times New Roman"/>
          <w:sz w:val="24"/>
          <w:szCs w:val="24"/>
        </w:rPr>
        <w:t>2</w:t>
      </w:r>
      <w:r w:rsidR="00570256">
        <w:rPr>
          <w:rFonts w:ascii="Times New Roman" w:hAnsi="Times New Roman" w:cs="Times New Roman"/>
          <w:sz w:val="24"/>
          <w:szCs w:val="24"/>
        </w:rPr>
        <w:t>6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 r. poz. </w:t>
      </w:r>
      <w:r w:rsidR="00570256">
        <w:rPr>
          <w:rFonts w:ascii="Times New Roman" w:hAnsi="Times New Roman" w:cs="Times New Roman"/>
          <w:sz w:val="24"/>
          <w:szCs w:val="24"/>
        </w:rPr>
        <w:t>156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) </w:t>
      </w:r>
      <w:r w:rsidR="00AE4842" w:rsidRPr="00FD28BA">
        <w:rPr>
          <w:rFonts w:ascii="Times New Roman" w:hAnsi="Times New Roman" w:cs="Times New Roman"/>
          <w:sz w:val="24"/>
          <w:szCs w:val="24"/>
        </w:rPr>
        <w:t>kierownik</w:t>
      </w:r>
      <w:r w:rsidR="00143C72" w:rsidRPr="00FD28BA">
        <w:rPr>
          <w:rFonts w:ascii="Times New Roman" w:hAnsi="Times New Roman" w:cs="Times New Roman"/>
          <w:sz w:val="24"/>
          <w:szCs w:val="24"/>
        </w:rPr>
        <w:t xml:space="preserve"> </w:t>
      </w:r>
      <w:r w:rsidR="001C3A60">
        <w:rPr>
          <w:rFonts w:ascii="Times New Roman" w:hAnsi="Times New Roman" w:cs="Times New Roman"/>
          <w:sz w:val="24"/>
          <w:szCs w:val="24"/>
        </w:rPr>
        <w:t>samodzielnego publicznego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 zakładu opieki </w:t>
      </w:r>
      <w:r w:rsidR="00DE79E7" w:rsidRPr="00FD28BA">
        <w:rPr>
          <w:rFonts w:ascii="Times New Roman" w:hAnsi="Times New Roman" w:cs="Times New Roman"/>
          <w:sz w:val="24"/>
          <w:szCs w:val="24"/>
        </w:rPr>
        <w:t xml:space="preserve">zdrowotnej </w:t>
      </w:r>
      <w:r w:rsidR="008E0F25">
        <w:rPr>
          <w:rFonts w:ascii="Times New Roman" w:hAnsi="Times New Roman" w:cs="Times New Roman"/>
          <w:sz w:val="24"/>
          <w:szCs w:val="24"/>
        </w:rPr>
        <w:t xml:space="preserve">każdego roku </w:t>
      </w:r>
      <w:r w:rsidR="00DE79E7" w:rsidRPr="00FD28BA">
        <w:rPr>
          <w:rFonts w:ascii="Times New Roman" w:hAnsi="Times New Roman" w:cs="Times New Roman"/>
          <w:sz w:val="24"/>
          <w:szCs w:val="24"/>
        </w:rPr>
        <w:t>sporządza</w:t>
      </w:r>
      <w:r w:rsidR="00AE4842" w:rsidRPr="00FD28BA">
        <w:rPr>
          <w:rFonts w:ascii="Times New Roman" w:hAnsi="Times New Roman" w:cs="Times New Roman"/>
          <w:sz w:val="24"/>
          <w:szCs w:val="24"/>
        </w:rPr>
        <w:t xml:space="preserve"> i </w:t>
      </w:r>
      <w:r w:rsidR="008E0F25">
        <w:rPr>
          <w:rFonts w:ascii="Times New Roman" w:hAnsi="Times New Roman" w:cs="Times New Roman"/>
          <w:sz w:val="24"/>
          <w:szCs w:val="24"/>
        </w:rPr>
        <w:t>udostępnia w Biuletynie Informacji Publicznej raport o sytuacji ekonomiczno-finansowej samodzielnego publicznego zakładu opieki zdrowotnej w</w:t>
      </w:r>
      <w:r w:rsidR="00143C72" w:rsidRPr="00FD28BA">
        <w:rPr>
          <w:rFonts w:ascii="Times New Roman" w:hAnsi="Times New Roman" w:cs="Times New Roman"/>
          <w:sz w:val="24"/>
          <w:szCs w:val="24"/>
        </w:rPr>
        <w:t xml:space="preserve"> terminie </w:t>
      </w:r>
      <w:r w:rsidR="00570256">
        <w:rPr>
          <w:rFonts w:ascii="Times New Roman" w:hAnsi="Times New Roman" w:cs="Times New Roman"/>
          <w:sz w:val="24"/>
          <w:szCs w:val="24"/>
        </w:rPr>
        <w:t>45 dni</w:t>
      </w:r>
      <w:r w:rsidR="008E0F25">
        <w:rPr>
          <w:rFonts w:ascii="Times New Roman" w:hAnsi="Times New Roman" w:cs="Times New Roman"/>
          <w:sz w:val="24"/>
          <w:szCs w:val="24"/>
        </w:rPr>
        <w:t xml:space="preserve"> od dnia upływu terminu do sporządzenia rocznego sprawozdania finansowego. </w:t>
      </w:r>
      <w:r w:rsidR="00AE4842" w:rsidRPr="00FD28BA">
        <w:rPr>
          <w:rFonts w:ascii="Times New Roman" w:hAnsi="Times New Roman" w:cs="Times New Roman"/>
          <w:sz w:val="24"/>
          <w:szCs w:val="24"/>
        </w:rPr>
        <w:t xml:space="preserve">Niniejszy </w:t>
      </w:r>
      <w:r w:rsidR="00DE79E7" w:rsidRPr="00FD28BA">
        <w:rPr>
          <w:rFonts w:ascii="Times New Roman" w:hAnsi="Times New Roman" w:cs="Times New Roman"/>
          <w:sz w:val="24"/>
          <w:szCs w:val="24"/>
        </w:rPr>
        <w:t>raport został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 </w:t>
      </w:r>
      <w:r w:rsidR="00143C72" w:rsidRPr="00FD28BA">
        <w:rPr>
          <w:rFonts w:ascii="Times New Roman" w:hAnsi="Times New Roman" w:cs="Times New Roman"/>
          <w:sz w:val="24"/>
          <w:szCs w:val="24"/>
        </w:rPr>
        <w:t>przygotowany na podstawie sprawozdania finansowego za 20</w:t>
      </w:r>
      <w:r w:rsidR="000C641A">
        <w:rPr>
          <w:rFonts w:ascii="Times New Roman" w:hAnsi="Times New Roman" w:cs="Times New Roman"/>
          <w:sz w:val="24"/>
          <w:szCs w:val="24"/>
        </w:rPr>
        <w:t>2</w:t>
      </w:r>
      <w:r w:rsidR="00570256">
        <w:rPr>
          <w:rFonts w:ascii="Times New Roman" w:hAnsi="Times New Roman" w:cs="Times New Roman"/>
          <w:sz w:val="24"/>
          <w:szCs w:val="24"/>
        </w:rPr>
        <w:t>5</w:t>
      </w:r>
      <w:r w:rsidR="00143C72" w:rsidRPr="00FD28BA">
        <w:rPr>
          <w:rFonts w:ascii="Times New Roman" w:hAnsi="Times New Roman" w:cs="Times New Roman"/>
          <w:sz w:val="24"/>
          <w:szCs w:val="24"/>
        </w:rPr>
        <w:t xml:space="preserve"> rok i </w:t>
      </w:r>
      <w:r w:rsidR="008D3D53" w:rsidRPr="00FD28BA">
        <w:rPr>
          <w:rFonts w:ascii="Times New Roman" w:hAnsi="Times New Roman" w:cs="Times New Roman"/>
          <w:sz w:val="24"/>
          <w:szCs w:val="24"/>
        </w:rPr>
        <w:t>składa</w:t>
      </w:r>
      <w:r w:rsidR="00143C72" w:rsidRPr="00FD28BA">
        <w:rPr>
          <w:rFonts w:ascii="Times New Roman" w:hAnsi="Times New Roman" w:cs="Times New Roman"/>
          <w:sz w:val="24"/>
          <w:szCs w:val="24"/>
        </w:rPr>
        <w:t xml:space="preserve"> się z trzech podstawowych elementów:</w:t>
      </w:r>
    </w:p>
    <w:p w14:paraId="68DCE0B2" w14:textId="2E157C42" w:rsidR="007463A8" w:rsidRPr="00FD28BA" w:rsidRDefault="00945D36" w:rsidP="001E777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BA">
        <w:rPr>
          <w:rFonts w:ascii="Times New Roman" w:hAnsi="Times New Roman" w:cs="Times New Roman"/>
          <w:b/>
          <w:bCs/>
          <w:sz w:val="24"/>
          <w:szCs w:val="24"/>
        </w:rPr>
        <w:t xml:space="preserve">analizy sytuacji ekonomiczno-finansowej </w:t>
      </w:r>
      <w:r w:rsidRPr="00FD28BA">
        <w:rPr>
          <w:rFonts w:ascii="Times New Roman" w:hAnsi="Times New Roman" w:cs="Times New Roman"/>
          <w:sz w:val="24"/>
          <w:szCs w:val="24"/>
        </w:rPr>
        <w:t xml:space="preserve">za </w:t>
      </w:r>
      <w:r w:rsidR="008D3D53" w:rsidRPr="00FD28BA">
        <w:rPr>
          <w:rFonts w:ascii="Times New Roman" w:hAnsi="Times New Roman" w:cs="Times New Roman"/>
          <w:sz w:val="24"/>
          <w:szCs w:val="24"/>
        </w:rPr>
        <w:t>20</w:t>
      </w:r>
      <w:r w:rsidR="000C641A">
        <w:rPr>
          <w:rFonts w:ascii="Times New Roman" w:hAnsi="Times New Roman" w:cs="Times New Roman"/>
          <w:sz w:val="24"/>
          <w:szCs w:val="24"/>
        </w:rPr>
        <w:t>2</w:t>
      </w:r>
      <w:r w:rsidR="00570256">
        <w:rPr>
          <w:rFonts w:ascii="Times New Roman" w:hAnsi="Times New Roman" w:cs="Times New Roman"/>
          <w:sz w:val="24"/>
          <w:szCs w:val="24"/>
        </w:rPr>
        <w:t>5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7CA50A3E" w14:textId="251C3494" w:rsidR="007463A8" w:rsidRPr="00FD28BA" w:rsidRDefault="00945D36" w:rsidP="001E777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BA">
        <w:rPr>
          <w:rFonts w:ascii="Times New Roman" w:hAnsi="Times New Roman" w:cs="Times New Roman"/>
          <w:b/>
          <w:bCs/>
          <w:sz w:val="24"/>
          <w:szCs w:val="24"/>
        </w:rPr>
        <w:t>prognozy sytuacji ekonomiczno-finansowej</w:t>
      </w:r>
      <w:r w:rsidRPr="00FD28BA">
        <w:rPr>
          <w:rFonts w:ascii="Times New Roman" w:hAnsi="Times New Roman" w:cs="Times New Roman"/>
          <w:sz w:val="24"/>
          <w:szCs w:val="24"/>
        </w:rPr>
        <w:t xml:space="preserve"> na </w:t>
      </w:r>
      <w:r w:rsidR="001E7774" w:rsidRPr="00FD28BA">
        <w:rPr>
          <w:rFonts w:ascii="Times New Roman" w:hAnsi="Times New Roman" w:cs="Times New Roman"/>
          <w:sz w:val="24"/>
          <w:szCs w:val="24"/>
        </w:rPr>
        <w:t>lata 202</w:t>
      </w:r>
      <w:r w:rsidR="00570256">
        <w:rPr>
          <w:rFonts w:ascii="Times New Roman" w:hAnsi="Times New Roman" w:cs="Times New Roman"/>
          <w:sz w:val="24"/>
          <w:szCs w:val="24"/>
        </w:rPr>
        <w:t>6</w:t>
      </w:r>
      <w:r w:rsidR="008D3D53" w:rsidRPr="00FD28BA">
        <w:rPr>
          <w:rFonts w:ascii="Times New Roman" w:hAnsi="Times New Roman" w:cs="Times New Roman"/>
          <w:sz w:val="24"/>
          <w:szCs w:val="24"/>
        </w:rPr>
        <w:t>-20</w:t>
      </w:r>
      <w:r w:rsidR="007F53C0" w:rsidRPr="00FD28BA">
        <w:rPr>
          <w:rFonts w:ascii="Times New Roman" w:hAnsi="Times New Roman" w:cs="Times New Roman"/>
          <w:sz w:val="24"/>
          <w:szCs w:val="24"/>
        </w:rPr>
        <w:t>2</w:t>
      </w:r>
      <w:r w:rsidR="00570256">
        <w:rPr>
          <w:rFonts w:ascii="Times New Roman" w:hAnsi="Times New Roman" w:cs="Times New Roman"/>
          <w:sz w:val="24"/>
          <w:szCs w:val="24"/>
        </w:rPr>
        <w:t>8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 </w:t>
      </w:r>
      <w:r w:rsidRPr="00FD28BA">
        <w:rPr>
          <w:rFonts w:ascii="Times New Roman" w:hAnsi="Times New Roman" w:cs="Times New Roman"/>
          <w:sz w:val="24"/>
          <w:szCs w:val="24"/>
        </w:rPr>
        <w:t>wraz z opisem założeń,</w:t>
      </w:r>
    </w:p>
    <w:p w14:paraId="6286D6D8" w14:textId="77777777" w:rsidR="007463A8" w:rsidRPr="00FD28BA" w:rsidRDefault="00945D36" w:rsidP="00083CF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BA">
        <w:rPr>
          <w:rFonts w:ascii="Times New Roman" w:hAnsi="Times New Roman" w:cs="Times New Roman"/>
          <w:b/>
          <w:bCs/>
          <w:sz w:val="24"/>
          <w:szCs w:val="24"/>
        </w:rPr>
        <w:t xml:space="preserve">informacji o istotnych zdarzeniach </w:t>
      </w:r>
      <w:r w:rsidRPr="00FD28BA">
        <w:rPr>
          <w:rFonts w:ascii="Times New Roman" w:hAnsi="Times New Roman" w:cs="Times New Roman"/>
          <w:sz w:val="24"/>
          <w:szCs w:val="24"/>
        </w:rPr>
        <w:t>mających wpływ na sytuację ekonomiczno-finansową samodzielnego publicznego zakładu opieki zdrowotnej.</w:t>
      </w:r>
    </w:p>
    <w:p w14:paraId="69ED1314" w14:textId="77777777" w:rsidR="008D3D53" w:rsidRPr="00FD28BA" w:rsidRDefault="00AC4996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3D53" w:rsidRPr="00FD28BA">
        <w:rPr>
          <w:rFonts w:ascii="Times New Roman" w:hAnsi="Times New Roman" w:cs="Times New Roman"/>
          <w:sz w:val="24"/>
          <w:szCs w:val="24"/>
        </w:rPr>
        <w:t xml:space="preserve">Analiza i prognoza opierają się na wskaźnikach ekonomiczno-finansowych określonych w Rozporządzeniu Ministra Zdrowia z dnia </w:t>
      </w:r>
      <w:r w:rsidR="00FF432E" w:rsidRPr="00FD28BA">
        <w:rPr>
          <w:rFonts w:ascii="Times New Roman" w:hAnsi="Times New Roman" w:cs="Times New Roman"/>
          <w:sz w:val="24"/>
          <w:szCs w:val="24"/>
        </w:rPr>
        <w:t>12 kwietnia 2017</w:t>
      </w:r>
      <w:r w:rsidR="00F66EBF" w:rsidRPr="00FD28BA">
        <w:rPr>
          <w:rFonts w:ascii="Times New Roman" w:hAnsi="Times New Roman" w:cs="Times New Roman"/>
          <w:sz w:val="24"/>
          <w:szCs w:val="24"/>
        </w:rPr>
        <w:t xml:space="preserve"> roku</w:t>
      </w:r>
      <w:r w:rsidR="003E0C73" w:rsidRPr="00FD28BA">
        <w:rPr>
          <w:rFonts w:ascii="Times New Roman" w:hAnsi="Times New Roman" w:cs="Times New Roman"/>
          <w:sz w:val="24"/>
          <w:szCs w:val="24"/>
        </w:rPr>
        <w:t xml:space="preserve"> w sprawie wskaźników ekonomiczno-finansowych niezbędnych do sporządzenia analizy oraz prognozy sytuacji ekonomiczno-finansowej samodzielnych publicznych zakładów opieki zdrowotnej (Dz. U. z 201</w:t>
      </w:r>
      <w:r w:rsidR="002143F7" w:rsidRPr="00FD28BA">
        <w:rPr>
          <w:rFonts w:ascii="Times New Roman" w:hAnsi="Times New Roman" w:cs="Times New Roman"/>
          <w:sz w:val="24"/>
          <w:szCs w:val="24"/>
        </w:rPr>
        <w:t>7</w:t>
      </w:r>
      <w:r w:rsidR="00635ADA">
        <w:rPr>
          <w:rFonts w:ascii="Times New Roman" w:hAnsi="Times New Roman" w:cs="Times New Roman"/>
          <w:sz w:val="24"/>
          <w:szCs w:val="24"/>
        </w:rPr>
        <w:t xml:space="preserve"> </w:t>
      </w:r>
      <w:r w:rsidR="003E0C73" w:rsidRPr="00FD28BA">
        <w:rPr>
          <w:rFonts w:ascii="Times New Roman" w:hAnsi="Times New Roman" w:cs="Times New Roman"/>
          <w:sz w:val="24"/>
          <w:szCs w:val="24"/>
        </w:rPr>
        <w:t>r, poz.</w:t>
      </w:r>
      <w:r w:rsidR="002143F7" w:rsidRPr="00FD28BA">
        <w:rPr>
          <w:rFonts w:ascii="Times New Roman" w:hAnsi="Times New Roman" w:cs="Times New Roman"/>
          <w:sz w:val="24"/>
          <w:szCs w:val="24"/>
        </w:rPr>
        <w:t>832</w:t>
      </w:r>
      <w:r w:rsidR="003E0C73" w:rsidRPr="00FD28BA">
        <w:rPr>
          <w:rFonts w:ascii="Times New Roman" w:hAnsi="Times New Roman" w:cs="Times New Roman"/>
          <w:sz w:val="24"/>
          <w:szCs w:val="24"/>
        </w:rPr>
        <w:t>).</w:t>
      </w:r>
    </w:p>
    <w:p w14:paraId="4701D4B6" w14:textId="77777777" w:rsidR="007F12DB" w:rsidRPr="00FD28BA" w:rsidRDefault="008D3D53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BA">
        <w:rPr>
          <w:rFonts w:ascii="Times New Roman" w:hAnsi="Times New Roman" w:cs="Times New Roman"/>
          <w:sz w:val="24"/>
          <w:szCs w:val="24"/>
        </w:rPr>
        <w:t>Zgodnie z</w:t>
      </w:r>
      <w:r w:rsidR="00845155" w:rsidRPr="00FD28BA">
        <w:rPr>
          <w:rFonts w:ascii="Times New Roman" w:hAnsi="Times New Roman" w:cs="Times New Roman"/>
          <w:sz w:val="24"/>
          <w:szCs w:val="24"/>
        </w:rPr>
        <w:t xml:space="preserve"> ww.</w:t>
      </w:r>
      <w:r w:rsidRPr="00FD28BA">
        <w:rPr>
          <w:rFonts w:ascii="Times New Roman" w:hAnsi="Times New Roman" w:cs="Times New Roman"/>
          <w:sz w:val="24"/>
          <w:szCs w:val="24"/>
        </w:rPr>
        <w:t xml:space="preserve"> rozporządzeniem, wartościom wskaźników w kolejnych latach, zarówno bazowym, jak i prognozowanych, przyporządkowano ocenę punktową. </w:t>
      </w:r>
    </w:p>
    <w:p w14:paraId="2C4A19EB" w14:textId="77777777" w:rsidR="00443AAF" w:rsidRPr="001C3A60" w:rsidRDefault="00443AAF" w:rsidP="0084515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D11102" w14:textId="77777777" w:rsidR="00BC2883" w:rsidRPr="00E82369" w:rsidRDefault="00143C72" w:rsidP="008257F4">
      <w:pPr>
        <w:pStyle w:val="Akapitzlist"/>
        <w:numPr>
          <w:ilvl w:val="0"/>
          <w:numId w:val="14"/>
        </w:numPr>
        <w:ind w:left="425" w:hanging="425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Analiza sytuacji ekonomiczno-finansowej </w:t>
      </w:r>
    </w:p>
    <w:p w14:paraId="3C863BE4" w14:textId="1E3E2D4E" w:rsidR="00143C72" w:rsidRPr="00E82369" w:rsidRDefault="00BC2883" w:rsidP="00E21301">
      <w:pPr>
        <w:spacing w:after="0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</w:t>
      </w:r>
      <w:r w:rsidR="00A573C4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SPS Szpital</w:t>
      </w:r>
      <w:r w:rsidR="00C02537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a</w:t>
      </w:r>
      <w:r w:rsidR="00A573C4" w:rsidRPr="00E8236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Zachodni</w:t>
      </w:r>
      <w:r w:rsidR="00C02537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ego</w:t>
      </w:r>
      <w:r w:rsidR="00143C72" w:rsidRPr="00E8236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w roku bazowym (20</w:t>
      </w:r>
      <w:r w:rsidR="000C641A">
        <w:rPr>
          <w:rFonts w:ascii="Times New Roman" w:hAnsi="Times New Roman" w:cs="Times New Roman"/>
          <w:b/>
          <w:color w:val="000000"/>
          <w:sz w:val="36"/>
          <w:szCs w:val="36"/>
        </w:rPr>
        <w:t>2</w:t>
      </w:r>
      <w:r w:rsidR="0017441D">
        <w:rPr>
          <w:rFonts w:ascii="Times New Roman" w:hAnsi="Times New Roman" w:cs="Times New Roman"/>
          <w:b/>
          <w:color w:val="000000"/>
          <w:sz w:val="36"/>
          <w:szCs w:val="36"/>
        </w:rPr>
        <w:t>5</w:t>
      </w:r>
      <w:r w:rsidR="00143C72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)</w:t>
      </w:r>
    </w:p>
    <w:p w14:paraId="04B45C38" w14:textId="77777777" w:rsidR="00212AA1" w:rsidRDefault="00212AA1" w:rsidP="00C019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428146" w14:textId="77777777" w:rsidR="00C01938" w:rsidRDefault="00C01938" w:rsidP="00C019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0AF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porządzona została w oparciu o:</w:t>
      </w:r>
    </w:p>
    <w:p w14:paraId="1066255C" w14:textId="2A57CECE" w:rsidR="00143C72" w:rsidRDefault="00050EF6" w:rsidP="00E2130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 na dzień 31.12.20</w:t>
      </w:r>
      <w:r w:rsidR="000C641A">
        <w:rPr>
          <w:rFonts w:ascii="Times New Roman" w:hAnsi="Times New Roman" w:cs="Times New Roman"/>
          <w:sz w:val="24"/>
          <w:szCs w:val="24"/>
        </w:rPr>
        <w:t>2</w:t>
      </w:r>
      <w:r w:rsidR="0057025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39B4067A" w14:textId="5D087D2E" w:rsidR="00050EF6" w:rsidRDefault="00050EF6" w:rsidP="00E2130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rachunek zysków i strat za okres 01.01.20</w:t>
      </w:r>
      <w:r w:rsidR="000C641A">
        <w:rPr>
          <w:rFonts w:ascii="Times New Roman" w:hAnsi="Times New Roman" w:cs="Times New Roman"/>
          <w:sz w:val="24"/>
          <w:szCs w:val="24"/>
        </w:rPr>
        <w:t>2</w:t>
      </w:r>
      <w:r w:rsidR="00570256">
        <w:rPr>
          <w:rFonts w:ascii="Times New Roman" w:hAnsi="Times New Roman" w:cs="Times New Roman"/>
          <w:sz w:val="24"/>
          <w:szCs w:val="24"/>
        </w:rPr>
        <w:t xml:space="preserve">5 </w:t>
      </w:r>
      <w:r w:rsidR="007F53C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– 31.12.20</w:t>
      </w:r>
      <w:r w:rsidR="000C641A">
        <w:rPr>
          <w:rFonts w:ascii="Times New Roman" w:hAnsi="Times New Roman" w:cs="Times New Roman"/>
          <w:sz w:val="24"/>
          <w:szCs w:val="24"/>
        </w:rPr>
        <w:t>2</w:t>
      </w:r>
      <w:r w:rsidR="00570256">
        <w:rPr>
          <w:rFonts w:ascii="Times New Roman" w:hAnsi="Times New Roman" w:cs="Times New Roman"/>
          <w:sz w:val="24"/>
          <w:szCs w:val="24"/>
        </w:rPr>
        <w:t xml:space="preserve">5 </w:t>
      </w:r>
      <w:r w:rsidR="007F53C0">
        <w:rPr>
          <w:rFonts w:ascii="Times New Roman" w:hAnsi="Times New Roman" w:cs="Times New Roman"/>
          <w:sz w:val="24"/>
          <w:szCs w:val="24"/>
        </w:rPr>
        <w:t>r</w:t>
      </w:r>
    </w:p>
    <w:p w14:paraId="4A6937CF" w14:textId="77777777" w:rsidR="00050EF6" w:rsidRDefault="00050EF6" w:rsidP="00C0193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</w:t>
      </w:r>
      <w:r w:rsidR="00C0193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wskaźnikow</w:t>
      </w:r>
      <w:r w:rsidR="00C01938">
        <w:rPr>
          <w:rFonts w:ascii="Times New Roman" w:hAnsi="Times New Roman" w:cs="Times New Roman"/>
          <w:sz w:val="24"/>
          <w:szCs w:val="24"/>
        </w:rPr>
        <w:t>ą</w:t>
      </w:r>
    </w:p>
    <w:p w14:paraId="418ED099" w14:textId="77777777" w:rsidR="00AB5A4E" w:rsidRDefault="007F12DB" w:rsidP="00296F4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aspekty sytuacji ekonomiczno-finansowej </w:t>
      </w:r>
      <w:r w:rsidR="00C01938">
        <w:rPr>
          <w:rFonts w:ascii="Times New Roman" w:hAnsi="Times New Roman" w:cs="Times New Roman"/>
          <w:sz w:val="24"/>
          <w:szCs w:val="24"/>
        </w:rPr>
        <w:t>szpitala</w:t>
      </w:r>
      <w:r w:rsidR="00296F49">
        <w:rPr>
          <w:rFonts w:ascii="Times New Roman" w:hAnsi="Times New Roman" w:cs="Times New Roman"/>
          <w:sz w:val="24"/>
          <w:szCs w:val="24"/>
        </w:rPr>
        <w:t>.</w:t>
      </w:r>
    </w:p>
    <w:p w14:paraId="4C7F6A54" w14:textId="77777777" w:rsidR="00CD02B9" w:rsidRDefault="00CD02B9" w:rsidP="00B1537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970029" w14:textId="5C90FBAA" w:rsidR="0094697F" w:rsidRPr="0094697F" w:rsidRDefault="008F6BF0" w:rsidP="009469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F0">
        <w:rPr>
          <w:noProof/>
        </w:rPr>
        <w:lastRenderedPageBreak/>
        <w:drawing>
          <wp:inline distT="0" distB="0" distL="0" distR="0" wp14:anchorId="39D9829B" wp14:editId="6419E247">
            <wp:extent cx="6119941" cy="9086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90" cy="909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5539A" w14:textId="52BD356D" w:rsidR="007F2A60" w:rsidRDefault="008F6BF0" w:rsidP="00AB5A4E">
      <w:pPr>
        <w:ind w:hanging="851"/>
        <w:jc w:val="center"/>
      </w:pPr>
      <w:r w:rsidRPr="008F6BF0">
        <w:rPr>
          <w:noProof/>
        </w:rPr>
        <w:lastRenderedPageBreak/>
        <w:drawing>
          <wp:inline distT="0" distB="0" distL="0" distR="0" wp14:anchorId="1F166F3F" wp14:editId="7AFE8FED">
            <wp:extent cx="6120130" cy="774164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4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A60">
        <w:br w:type="page"/>
      </w:r>
    </w:p>
    <w:p w14:paraId="78F959E0" w14:textId="293207F1" w:rsidR="00AB5A4E" w:rsidRPr="00F75D13" w:rsidRDefault="008F6BF0" w:rsidP="00196DA0">
      <w:r w:rsidRPr="008F6BF0">
        <w:rPr>
          <w:noProof/>
        </w:rPr>
        <w:lastRenderedPageBreak/>
        <w:drawing>
          <wp:inline distT="0" distB="0" distL="0" distR="0" wp14:anchorId="13855B87" wp14:editId="070A1771">
            <wp:extent cx="6120130" cy="838826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2DE35" w14:textId="77777777" w:rsidR="00E34932" w:rsidRPr="00E34932" w:rsidRDefault="00E34932" w:rsidP="00BC2883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815"/>
        <w:tblW w:w="9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5081"/>
        <w:gridCol w:w="564"/>
        <w:gridCol w:w="359"/>
        <w:gridCol w:w="923"/>
        <w:gridCol w:w="315"/>
        <w:gridCol w:w="608"/>
        <w:gridCol w:w="989"/>
        <w:gridCol w:w="119"/>
      </w:tblGrid>
      <w:tr w:rsidR="00E34932" w:rsidRPr="00E82369" w14:paraId="132EEF9E" w14:textId="77777777" w:rsidTr="0021743E">
        <w:trPr>
          <w:gridAfter w:val="1"/>
          <w:wAfter w:w="119" w:type="dxa"/>
          <w:trHeight w:val="25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5701" w14:textId="77777777" w:rsidR="00E34932" w:rsidRPr="00D13A3E" w:rsidRDefault="00E34932" w:rsidP="0021743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6A6C" w14:textId="77777777" w:rsidR="00E34932" w:rsidRPr="00D13A3E" w:rsidRDefault="00E34932" w:rsidP="0021743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9FC1" w14:textId="77777777" w:rsidR="00E34932" w:rsidRPr="00D13A3E" w:rsidRDefault="00E34932" w:rsidP="0021743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85E1" w14:textId="77777777" w:rsidR="00E34932" w:rsidRPr="00D13A3E" w:rsidRDefault="00E34932" w:rsidP="0021743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</w:tr>
      <w:tr w:rsidR="00E34932" w:rsidRPr="00E82369" w14:paraId="727E0392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B42F0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3B00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5CBC6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737BC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1E1B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54CDBA3C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BF82A" w14:textId="78E764F1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ANALIZA WSKAŹNIKOWA - 202</w:t>
            </w:r>
            <w:r w:rsidR="00312DC9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5</w:t>
            </w: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rok</w:t>
            </w:r>
          </w:p>
        </w:tc>
        <w:tc>
          <w:tcPr>
            <w:tcW w:w="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5479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19167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40865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2B459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0198DC5D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E6C08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35FBF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D1181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56A16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3C13B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498F1924" w14:textId="77777777" w:rsidTr="0021743E">
        <w:trPr>
          <w:trHeight w:val="470"/>
        </w:trPr>
        <w:tc>
          <w:tcPr>
            <w:tcW w:w="5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A8CC9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7F348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CE48C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8D56E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ocena max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0BF7F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E34932" w:rsidRPr="00E82369" w14:paraId="0E52CA4E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46827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C4D20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79DD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00DF0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3842F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4AEBF8FA" w14:textId="77777777" w:rsidTr="0021743E">
        <w:trPr>
          <w:trHeight w:val="295"/>
        </w:trPr>
        <w:tc>
          <w:tcPr>
            <w:tcW w:w="5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27D3E7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I. Wskaźniki zyskowności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F8F5EC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F30A2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97EC9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1A6E2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E34932" w:rsidRPr="00E82369" w14:paraId="36E2920F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9BB7698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7C1950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7E6E3B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57949E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ED3A4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</w:tr>
      <w:tr w:rsidR="00E34932" w:rsidRPr="00E82369" w14:paraId="2C8EEDAE" w14:textId="77777777" w:rsidTr="0021743E">
        <w:trPr>
          <w:trHeight w:val="457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0A2D7B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1) wskaźnik zyskowności netto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netto * 100%/przychody ogółem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7F8DF7" w14:textId="24832E4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D76B6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  <w:r w:rsidR="00097A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76251C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7A57B2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832E2A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60%</w:t>
            </w:r>
          </w:p>
        </w:tc>
      </w:tr>
      <w:tr w:rsidR="00E34932" w:rsidRPr="00E82369" w14:paraId="1AB92356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240FFC3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A07D4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F22745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D947D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7A5479C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932" w:rsidRPr="00E82369" w14:paraId="00170280" w14:textId="77777777" w:rsidTr="0021743E">
        <w:trPr>
          <w:trHeight w:val="686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8D50D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2) wskaźnik zyskowności działalności operacyjnej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z działalności operacyjnej * 100%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/(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przychody netto ze sprzedaży + pozostałe przychody operacyjne)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641816" w14:textId="448CC6E5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D76B6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  <w:r w:rsidR="00097A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FCC9C1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D4A8B5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591F6B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60%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E34932" w:rsidRPr="00E82369" w14:paraId="01B70CBA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DC78593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5C1E2A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FDF682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E6CB44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10DB39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932" w:rsidRPr="00E82369" w14:paraId="02583CD4" w14:textId="77777777" w:rsidTr="0021743E">
        <w:trPr>
          <w:trHeight w:val="470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6FE813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3) wskaźnik zyskowności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wynik netto * 100%/średni stan aktywów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71D0F" w14:textId="76EBF234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D76B6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 w:rsidR="00D76B6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097A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2B877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B9C5A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9EA8F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60%</w:t>
            </w:r>
          </w:p>
        </w:tc>
      </w:tr>
      <w:tr w:rsidR="00E34932" w:rsidRPr="00E82369" w14:paraId="37D6B080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2526E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10F6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86078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9C013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A62A2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3E69FE86" w14:textId="77777777" w:rsidTr="0021743E">
        <w:trPr>
          <w:trHeight w:val="295"/>
        </w:trPr>
        <w:tc>
          <w:tcPr>
            <w:tcW w:w="5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3DFB90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II. Wskaźniki płynności 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E88DB7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18D7C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D8604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B3B98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34932" w:rsidRPr="00E82369" w14:paraId="3C0E2591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3563F63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CA713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66F472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BC979A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0AECA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198A2873" w14:textId="77777777" w:rsidTr="0021743E">
        <w:trPr>
          <w:trHeight w:val="457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C40FA2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bieżącej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o okresie spłaty pow.12 mies. – RMK (czynne)</w:t>
            </w:r>
          </w:p>
        </w:tc>
        <w:tc>
          <w:tcPr>
            <w:tcW w:w="92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98792A" w14:textId="25E4D4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D76B6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,4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6D2CC0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5AC28E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E67E5B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67 %</w:t>
            </w:r>
          </w:p>
        </w:tc>
      </w:tr>
      <w:tr w:rsidR="00E34932" w:rsidRPr="00E82369" w14:paraId="528F7A2F" w14:textId="77777777" w:rsidTr="0021743E">
        <w:trPr>
          <w:trHeight w:val="457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3E90E0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/zobowiązania krótkoterminowe - zob. o okresie wym. pow. 12 mies. + rezerwy krótkoterminowe</w:t>
            </w:r>
          </w:p>
        </w:tc>
        <w:tc>
          <w:tcPr>
            <w:tcW w:w="92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48DE0E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7BA28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167D37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CE89F7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34932" w:rsidRPr="00E82369" w14:paraId="1919F541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54F326A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4E0871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EA69B2A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9B5202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A5CF98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932" w:rsidRPr="00E82369" w14:paraId="269EDC2D" w14:textId="77777777" w:rsidTr="0021743E">
        <w:trPr>
          <w:trHeight w:val="92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E27BD5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szybkiej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(aktywa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o okresie spłaty pow.12 mies. – RMK (czynne)-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zapasy)/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zobowiązania krótkoterminowe - zob. o okresie wym. pow. 12 mies. + rezerwy krótkoterminowe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55D36" w14:textId="5F01BADC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</w:t>
            </w:r>
            <w:r w:rsidR="00DC2EA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5E1B8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1287B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AF251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E34932" w:rsidRPr="00E82369" w14:paraId="3B93C707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1808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C1D73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281EC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EF69B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750CD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1A66ADBF" w14:textId="77777777" w:rsidTr="0021743E">
        <w:trPr>
          <w:trHeight w:val="579"/>
        </w:trPr>
        <w:tc>
          <w:tcPr>
            <w:tcW w:w="5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47295E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III. Wskaźniki efektywności zarządzania przepływami pieniężnymi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0ABC1C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F6A85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63CD1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8093A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34932" w:rsidRPr="00E82369" w14:paraId="3F2DAFC5" w14:textId="77777777" w:rsidTr="0021743E">
        <w:trPr>
          <w:trHeight w:val="754"/>
        </w:trPr>
        <w:tc>
          <w:tcPr>
            <w:tcW w:w="57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42A49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rotacji należności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należności z tytułu dostaw i usług * 365/przychody netto ze sprzedaży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7731AC" w14:textId="6C6DE26A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B976C4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0E0A88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B6C844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100 %</w:t>
            </w:r>
          </w:p>
        </w:tc>
      </w:tr>
      <w:tr w:rsidR="00E34932" w:rsidRPr="00E82369" w14:paraId="349761D9" w14:textId="77777777" w:rsidTr="0021743E">
        <w:trPr>
          <w:trHeight w:val="70"/>
        </w:trPr>
        <w:tc>
          <w:tcPr>
            <w:tcW w:w="57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CF4F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E0D0F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17B8CF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9DE87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7AA84D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34932" w:rsidRPr="00E82369" w14:paraId="277DBB18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E918D70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EBBFBB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272BB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C41F6E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F6C20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932" w:rsidRPr="00E82369" w14:paraId="43971CF4" w14:textId="77777777" w:rsidTr="0021743E">
        <w:trPr>
          <w:trHeight w:val="699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7F3E92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rotacji zobowiązań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zobowiązań z tyt. dostaw i usług * 365/przychody netto ze sprzedaży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01904" w14:textId="746883F7" w:rsidR="00E34932" w:rsidRPr="00B1237F" w:rsidRDefault="00312DC9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44</w:t>
            </w:r>
            <w:r w:rsidR="00E34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C8E35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88CB4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A9C3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100 %</w:t>
            </w:r>
          </w:p>
        </w:tc>
      </w:tr>
      <w:tr w:rsidR="00E34932" w:rsidRPr="00E82369" w14:paraId="73562FC6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EA0F9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22C40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86B2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3206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E6DC6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1B68D9BB" w14:textId="77777777" w:rsidTr="0021743E">
        <w:trPr>
          <w:trHeight w:val="295"/>
        </w:trPr>
        <w:tc>
          <w:tcPr>
            <w:tcW w:w="5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73C008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IV. Wskaźniki zadłużenia jednostki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ACB8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F8F21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2B396" w14:textId="77777777" w:rsidR="00E34932" w:rsidRPr="00B1237F" w:rsidRDefault="00E34932" w:rsidP="0021743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07017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34932" w:rsidRPr="00E82369" w14:paraId="5AAD0214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0759754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3B346D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571B4E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BF53C8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FDEE54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17243049" w14:textId="77777777" w:rsidTr="0021743E">
        <w:trPr>
          <w:trHeight w:val="457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3592E1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zadłużenia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(zob. długoterminowe + zob. 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rezerwy)*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100%/aktywa razem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50A4DF" w14:textId="6F14BBDF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 w:rsidR="00097A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D1BE67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824285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3EBEA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E34932" w:rsidRPr="00E82369" w14:paraId="7E1FB34C" w14:textId="77777777" w:rsidTr="0021743E">
        <w:trPr>
          <w:trHeight w:val="268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25D156B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0B8CDA" w14:textId="77777777" w:rsidR="00E34932" w:rsidRPr="00B1237F" w:rsidRDefault="00E34932" w:rsidP="0021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275F02" w14:textId="77777777" w:rsidR="00E34932" w:rsidRPr="00B1237F" w:rsidRDefault="00E34932" w:rsidP="0021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74CB6F" w14:textId="77777777" w:rsidR="00E34932" w:rsidRPr="00B1237F" w:rsidRDefault="00E34932" w:rsidP="0021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AD36E4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34932" w:rsidRPr="00E82369" w14:paraId="33ED5D1B" w14:textId="77777777" w:rsidTr="0021743E">
        <w:trPr>
          <w:trHeight w:val="470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2E6F16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wypłacalności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(zob. długoterminowe + zob. 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kapitał własny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857DE" w14:textId="644759E8" w:rsidR="00E34932" w:rsidRPr="00B1237F" w:rsidRDefault="00D76B61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2,2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8DF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5AD38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3269F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40%</w:t>
            </w:r>
          </w:p>
        </w:tc>
      </w:tr>
      <w:tr w:rsidR="00E34932" w:rsidRPr="00E82369" w14:paraId="06A3EB57" w14:textId="77777777" w:rsidTr="0021743E">
        <w:trPr>
          <w:trHeight w:val="281"/>
        </w:trPr>
        <w:tc>
          <w:tcPr>
            <w:tcW w:w="57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419A941" w14:textId="77777777" w:rsidR="00E34932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  <w:p w14:paraId="577EF149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BFB7315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87AC63E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9141BA7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375BB6B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34932" w:rsidRPr="00E82369" w14:paraId="3D099C6E" w14:textId="77777777" w:rsidTr="00E34932">
        <w:trPr>
          <w:trHeight w:hRule="exact" w:val="397"/>
        </w:trPr>
        <w:tc>
          <w:tcPr>
            <w:tcW w:w="57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8818A2" w14:textId="77777777" w:rsidR="00E34932" w:rsidRPr="00B1237F" w:rsidRDefault="00E34932" w:rsidP="002174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OCENA ŁĄCZNA</w:t>
            </w:r>
          </w:p>
        </w:tc>
        <w:tc>
          <w:tcPr>
            <w:tcW w:w="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5E940" w14:textId="7A799E25" w:rsidR="00E34932" w:rsidRPr="00B1237F" w:rsidRDefault="00E34932" w:rsidP="0021743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21365" w14:textId="3A8BC475" w:rsidR="00E34932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54</w:t>
            </w:r>
          </w:p>
          <w:p w14:paraId="755EC6AE" w14:textId="77777777" w:rsidR="00E34932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54</w:t>
            </w:r>
          </w:p>
          <w:p w14:paraId="4FF8FBDE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02F10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E2B23" w14:textId="77777777" w:rsidR="00E34932" w:rsidRPr="00B1237F" w:rsidRDefault="00E34932" w:rsidP="002174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77%</w:t>
            </w:r>
          </w:p>
        </w:tc>
      </w:tr>
    </w:tbl>
    <w:p w14:paraId="6A4896C3" w14:textId="77777777" w:rsidR="00DC2EAD" w:rsidRDefault="00DC2EAD" w:rsidP="00BC2883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77A7562E" w14:textId="77777777" w:rsidR="008204DE" w:rsidRDefault="008204DE" w:rsidP="00BC2883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729EB514" w14:textId="594C96F8" w:rsidR="00AA07CE" w:rsidRDefault="000A4A7F" w:rsidP="00BC2883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Inne aspekty sytuacji ekonomiczno-finansowej jednostki</w:t>
      </w:r>
      <w:r w:rsidR="00AA07CE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058D6B6A" w14:textId="75749B5D" w:rsidR="00471D87" w:rsidRPr="00E5593C" w:rsidRDefault="000C641A" w:rsidP="00E5593C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w 202</w:t>
      </w:r>
      <w:r w:rsidR="00570256">
        <w:rPr>
          <w:rFonts w:ascii="Times New Roman" w:hAnsi="Times New Roman" w:cs="Times New Roman"/>
          <w:b/>
          <w:color w:val="000000"/>
          <w:sz w:val="36"/>
          <w:szCs w:val="36"/>
        </w:rPr>
        <w:t>5</w:t>
      </w:r>
      <w:r w:rsidR="00EC2B1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AA07CE">
        <w:rPr>
          <w:rFonts w:ascii="Times New Roman" w:hAnsi="Times New Roman" w:cs="Times New Roman"/>
          <w:b/>
          <w:color w:val="000000"/>
          <w:sz w:val="36"/>
          <w:szCs w:val="36"/>
        </w:rPr>
        <w:t>r</w:t>
      </w:r>
    </w:p>
    <w:p w14:paraId="7DA77CA8" w14:textId="1DB8E57C" w:rsidR="00DF2283" w:rsidRDefault="00AA07CE" w:rsidP="00AA07C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5D676B">
        <w:rPr>
          <w:rFonts w:cs="Calibri"/>
          <w:b/>
          <w:sz w:val="24"/>
          <w:szCs w:val="24"/>
          <w:u w:val="single"/>
        </w:rPr>
        <w:t>Całkowity przychód</w:t>
      </w:r>
      <w:r w:rsidR="006A582E">
        <w:rPr>
          <w:rFonts w:cs="Calibri"/>
          <w:sz w:val="24"/>
          <w:szCs w:val="24"/>
        </w:rPr>
        <w:t xml:space="preserve"> </w:t>
      </w:r>
      <w:r w:rsidR="00A25B1E">
        <w:rPr>
          <w:rFonts w:cs="Calibri"/>
          <w:sz w:val="24"/>
          <w:szCs w:val="24"/>
        </w:rPr>
        <w:t>Sz</w:t>
      </w:r>
      <w:r w:rsidR="00307041">
        <w:rPr>
          <w:rFonts w:cs="Calibri"/>
          <w:sz w:val="24"/>
          <w:szCs w:val="24"/>
        </w:rPr>
        <w:t>pitala</w:t>
      </w:r>
      <w:r w:rsidR="00A25B1E">
        <w:rPr>
          <w:rFonts w:cs="Calibri"/>
          <w:sz w:val="24"/>
          <w:szCs w:val="24"/>
        </w:rPr>
        <w:t xml:space="preserve"> </w:t>
      </w:r>
      <w:proofErr w:type="gramStart"/>
      <w:r w:rsidR="00A25B1E">
        <w:rPr>
          <w:rFonts w:cs="Calibri"/>
          <w:sz w:val="24"/>
          <w:szCs w:val="24"/>
        </w:rPr>
        <w:t>Zachodniego</w:t>
      </w:r>
      <w:r w:rsidR="00307041">
        <w:rPr>
          <w:rFonts w:cs="Calibri"/>
          <w:sz w:val="24"/>
          <w:szCs w:val="24"/>
        </w:rPr>
        <w:t xml:space="preserve"> </w:t>
      </w:r>
      <w:r w:rsidR="00A25B1E">
        <w:rPr>
          <w:rFonts w:cs="Calibri"/>
          <w:sz w:val="24"/>
          <w:szCs w:val="24"/>
        </w:rPr>
        <w:t xml:space="preserve"> w</w:t>
      </w:r>
      <w:proofErr w:type="gramEnd"/>
      <w:r w:rsidR="00A25B1E">
        <w:rPr>
          <w:rFonts w:cs="Calibri"/>
          <w:sz w:val="24"/>
          <w:szCs w:val="24"/>
        </w:rPr>
        <w:t xml:space="preserve"> roku 202</w:t>
      </w:r>
      <w:r w:rsidR="00B06793">
        <w:rPr>
          <w:rFonts w:cs="Calibri"/>
          <w:sz w:val="24"/>
          <w:szCs w:val="24"/>
        </w:rPr>
        <w:t>5</w:t>
      </w:r>
      <w:r w:rsidR="00A25B1E">
        <w:rPr>
          <w:rFonts w:cs="Calibri"/>
          <w:sz w:val="24"/>
          <w:szCs w:val="24"/>
        </w:rPr>
        <w:t xml:space="preserve"> </w:t>
      </w:r>
      <w:r w:rsidR="00307041">
        <w:rPr>
          <w:rFonts w:cs="Calibri"/>
          <w:sz w:val="24"/>
          <w:szCs w:val="24"/>
        </w:rPr>
        <w:t xml:space="preserve">wyniósł </w:t>
      </w:r>
      <w:r w:rsidR="00FA7673">
        <w:rPr>
          <w:rFonts w:cs="Calibri"/>
          <w:b/>
          <w:sz w:val="24"/>
          <w:szCs w:val="24"/>
          <w:u w:val="single"/>
        </w:rPr>
        <w:t>3</w:t>
      </w:r>
      <w:r w:rsidR="00570256">
        <w:rPr>
          <w:rFonts w:cs="Calibri"/>
          <w:b/>
          <w:sz w:val="24"/>
          <w:szCs w:val="24"/>
          <w:u w:val="single"/>
        </w:rPr>
        <w:t>83</w:t>
      </w:r>
      <w:r w:rsidR="00FA7673">
        <w:rPr>
          <w:rFonts w:cs="Calibri"/>
          <w:b/>
          <w:sz w:val="24"/>
          <w:szCs w:val="24"/>
          <w:u w:val="single"/>
        </w:rPr>
        <w:t>.</w:t>
      </w:r>
      <w:r w:rsidR="00570256">
        <w:rPr>
          <w:rFonts w:cs="Calibri"/>
          <w:b/>
          <w:sz w:val="24"/>
          <w:szCs w:val="24"/>
          <w:u w:val="single"/>
        </w:rPr>
        <w:t>332</w:t>
      </w:r>
      <w:r w:rsidR="00FA7673">
        <w:rPr>
          <w:rFonts w:cs="Calibri"/>
          <w:b/>
          <w:sz w:val="24"/>
          <w:szCs w:val="24"/>
          <w:u w:val="single"/>
        </w:rPr>
        <w:t>.</w:t>
      </w:r>
      <w:r w:rsidR="00570256">
        <w:rPr>
          <w:rFonts w:cs="Calibri"/>
          <w:b/>
          <w:sz w:val="24"/>
          <w:szCs w:val="24"/>
          <w:u w:val="single"/>
        </w:rPr>
        <w:t>744</w:t>
      </w:r>
      <w:r w:rsidR="00FA7673">
        <w:rPr>
          <w:rFonts w:cs="Calibri"/>
          <w:b/>
          <w:sz w:val="24"/>
          <w:szCs w:val="24"/>
          <w:u w:val="single"/>
        </w:rPr>
        <w:t>,</w:t>
      </w:r>
      <w:r w:rsidR="00570256">
        <w:rPr>
          <w:rFonts w:cs="Calibri"/>
          <w:b/>
          <w:sz w:val="24"/>
          <w:szCs w:val="24"/>
          <w:u w:val="single"/>
        </w:rPr>
        <w:t>98</w:t>
      </w:r>
      <w:r w:rsidRPr="00383572">
        <w:rPr>
          <w:rFonts w:cs="Calibri"/>
          <w:b/>
          <w:sz w:val="24"/>
          <w:szCs w:val="24"/>
          <w:u w:val="single"/>
        </w:rPr>
        <w:t xml:space="preserve"> zł</w:t>
      </w:r>
      <w:r w:rsidRPr="00212AA1">
        <w:rPr>
          <w:rFonts w:cs="Calibri"/>
          <w:sz w:val="24"/>
          <w:szCs w:val="24"/>
        </w:rPr>
        <w:t xml:space="preserve"> </w:t>
      </w:r>
      <w:r w:rsidR="00307041">
        <w:rPr>
          <w:rFonts w:cs="Calibri"/>
          <w:sz w:val="24"/>
          <w:szCs w:val="24"/>
        </w:rPr>
        <w:t xml:space="preserve">i </w:t>
      </w:r>
      <w:r w:rsidR="00307041" w:rsidRPr="005D676B">
        <w:rPr>
          <w:rFonts w:cs="Calibri"/>
          <w:sz w:val="24"/>
          <w:szCs w:val="24"/>
          <w:u w:val="single"/>
        </w:rPr>
        <w:t>był większy w stosunku do 202</w:t>
      </w:r>
      <w:r w:rsidR="00570256">
        <w:rPr>
          <w:rFonts w:cs="Calibri"/>
          <w:sz w:val="24"/>
          <w:szCs w:val="24"/>
          <w:u w:val="single"/>
        </w:rPr>
        <w:t>4</w:t>
      </w:r>
      <w:r w:rsidR="00307041" w:rsidRPr="005D676B">
        <w:rPr>
          <w:rFonts w:cs="Calibri"/>
          <w:sz w:val="24"/>
          <w:szCs w:val="24"/>
          <w:u w:val="single"/>
        </w:rPr>
        <w:t xml:space="preserve"> roku o</w:t>
      </w:r>
      <w:r w:rsidR="00307041">
        <w:rPr>
          <w:rFonts w:cs="Calibri"/>
          <w:sz w:val="24"/>
          <w:szCs w:val="24"/>
        </w:rPr>
        <w:t xml:space="preserve"> </w:t>
      </w:r>
      <w:r w:rsidR="00307041" w:rsidRPr="005D676B">
        <w:rPr>
          <w:rFonts w:cs="Calibri"/>
          <w:sz w:val="24"/>
          <w:szCs w:val="24"/>
          <w:u w:val="single"/>
        </w:rPr>
        <w:t xml:space="preserve">kwotę </w:t>
      </w:r>
      <w:r w:rsidR="00FA7673">
        <w:rPr>
          <w:rFonts w:cs="Calibri"/>
          <w:b/>
          <w:sz w:val="24"/>
          <w:szCs w:val="24"/>
          <w:u w:val="single"/>
        </w:rPr>
        <w:t>4</w:t>
      </w:r>
      <w:r w:rsidR="00570256">
        <w:rPr>
          <w:rFonts w:cs="Calibri"/>
          <w:b/>
          <w:sz w:val="24"/>
          <w:szCs w:val="24"/>
          <w:u w:val="single"/>
        </w:rPr>
        <w:t>4</w:t>
      </w:r>
      <w:r w:rsidR="00FA7673">
        <w:rPr>
          <w:rFonts w:cs="Calibri"/>
          <w:b/>
          <w:sz w:val="24"/>
          <w:szCs w:val="24"/>
          <w:u w:val="single"/>
        </w:rPr>
        <w:t>.</w:t>
      </w:r>
      <w:r w:rsidR="00570256">
        <w:rPr>
          <w:rFonts w:cs="Calibri"/>
          <w:b/>
          <w:sz w:val="24"/>
          <w:szCs w:val="24"/>
          <w:u w:val="single"/>
        </w:rPr>
        <w:t>709</w:t>
      </w:r>
      <w:r w:rsidR="00FA7673">
        <w:rPr>
          <w:rFonts w:cs="Calibri"/>
          <w:b/>
          <w:sz w:val="24"/>
          <w:szCs w:val="24"/>
          <w:u w:val="single"/>
        </w:rPr>
        <w:t>.</w:t>
      </w:r>
      <w:r w:rsidR="00570256">
        <w:rPr>
          <w:rFonts w:cs="Calibri"/>
          <w:b/>
          <w:sz w:val="24"/>
          <w:szCs w:val="24"/>
          <w:u w:val="single"/>
        </w:rPr>
        <w:t>898</w:t>
      </w:r>
      <w:r w:rsidR="00FA7673">
        <w:rPr>
          <w:rFonts w:cs="Calibri"/>
          <w:b/>
          <w:sz w:val="24"/>
          <w:szCs w:val="24"/>
          <w:u w:val="single"/>
        </w:rPr>
        <w:t>,</w:t>
      </w:r>
      <w:r w:rsidR="00570256">
        <w:rPr>
          <w:rFonts w:cs="Calibri"/>
          <w:b/>
          <w:sz w:val="24"/>
          <w:szCs w:val="24"/>
          <w:u w:val="single"/>
        </w:rPr>
        <w:t>93</w:t>
      </w:r>
      <w:r w:rsidR="006A582E" w:rsidRPr="005D676B">
        <w:rPr>
          <w:rFonts w:cs="Calibri"/>
          <w:b/>
          <w:sz w:val="24"/>
          <w:szCs w:val="24"/>
          <w:u w:val="single"/>
        </w:rPr>
        <w:t xml:space="preserve"> </w:t>
      </w:r>
      <w:proofErr w:type="gramStart"/>
      <w:r w:rsidR="006A582E" w:rsidRPr="005D676B">
        <w:rPr>
          <w:rFonts w:cs="Calibri"/>
          <w:b/>
          <w:sz w:val="24"/>
          <w:szCs w:val="24"/>
          <w:u w:val="single"/>
        </w:rPr>
        <w:t>zł</w:t>
      </w:r>
      <w:r w:rsidRPr="00212AA1">
        <w:rPr>
          <w:rFonts w:cs="Calibri"/>
          <w:sz w:val="24"/>
          <w:szCs w:val="24"/>
        </w:rPr>
        <w:t xml:space="preserve"> .</w:t>
      </w:r>
      <w:proofErr w:type="gramEnd"/>
      <w:r w:rsidRPr="00212AA1">
        <w:rPr>
          <w:rFonts w:cs="Calibri"/>
          <w:sz w:val="24"/>
          <w:szCs w:val="24"/>
        </w:rPr>
        <w:t xml:space="preserve"> Na zwiększone przyc</w:t>
      </w:r>
      <w:r w:rsidR="00C650B7">
        <w:rPr>
          <w:rFonts w:cs="Calibri"/>
          <w:sz w:val="24"/>
          <w:szCs w:val="24"/>
        </w:rPr>
        <w:t xml:space="preserve">hody miały </w:t>
      </w:r>
      <w:proofErr w:type="gramStart"/>
      <w:r w:rsidR="00C650B7">
        <w:rPr>
          <w:rFonts w:cs="Calibri"/>
          <w:sz w:val="24"/>
          <w:szCs w:val="24"/>
        </w:rPr>
        <w:t xml:space="preserve">wpływ </w:t>
      </w:r>
      <w:r w:rsidR="00A25B1E">
        <w:rPr>
          <w:rFonts w:cs="Calibri"/>
          <w:sz w:val="24"/>
          <w:szCs w:val="24"/>
        </w:rPr>
        <w:t xml:space="preserve"> przychody</w:t>
      </w:r>
      <w:proofErr w:type="gramEnd"/>
      <w:r w:rsidR="00A25B1E">
        <w:rPr>
          <w:rFonts w:cs="Calibri"/>
          <w:sz w:val="24"/>
          <w:szCs w:val="24"/>
        </w:rPr>
        <w:t xml:space="preserve"> z działalności medycznej w</w:t>
      </w:r>
      <w:r w:rsidR="00C650B7">
        <w:rPr>
          <w:rFonts w:cs="Calibri"/>
          <w:sz w:val="24"/>
          <w:szCs w:val="24"/>
        </w:rPr>
        <w:t xml:space="preserve"> szczególności </w:t>
      </w:r>
      <w:r w:rsidR="00900E59">
        <w:rPr>
          <w:rFonts w:cs="Calibri"/>
          <w:sz w:val="24"/>
          <w:szCs w:val="24"/>
        </w:rPr>
        <w:t>w</w:t>
      </w:r>
      <w:r w:rsidR="00A25B1E">
        <w:rPr>
          <w:rFonts w:cs="Calibri"/>
          <w:sz w:val="24"/>
          <w:szCs w:val="24"/>
        </w:rPr>
        <w:t xml:space="preserve"> ramach</w:t>
      </w:r>
      <w:r w:rsidR="00DF2283">
        <w:rPr>
          <w:rFonts w:cs="Calibri"/>
          <w:sz w:val="24"/>
          <w:szCs w:val="24"/>
        </w:rPr>
        <w:t xml:space="preserve"> </w:t>
      </w:r>
      <w:r w:rsidR="00A25B1E">
        <w:rPr>
          <w:rFonts w:cs="Calibri"/>
          <w:sz w:val="24"/>
          <w:szCs w:val="24"/>
        </w:rPr>
        <w:t xml:space="preserve">podpisanych umów z Narodowym Funduszem Zdrowia. </w:t>
      </w:r>
    </w:p>
    <w:p w14:paraId="332963CF" w14:textId="385542B0" w:rsidR="00DF2283" w:rsidRDefault="00DF2283" w:rsidP="00DF2283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Przychody szpitala w 202</w:t>
      </w:r>
      <w:r w:rsidR="00570256">
        <w:rPr>
          <w:rFonts w:cs="Calibri"/>
          <w:sz w:val="24"/>
          <w:szCs w:val="24"/>
        </w:rPr>
        <w:t>5</w:t>
      </w:r>
      <w:r w:rsidRPr="00212AA1">
        <w:rPr>
          <w:rFonts w:cs="Calibri"/>
          <w:sz w:val="24"/>
          <w:szCs w:val="24"/>
        </w:rPr>
        <w:t xml:space="preserve"> roku z tytułu </w:t>
      </w:r>
      <w:proofErr w:type="gramStart"/>
      <w:r w:rsidRPr="00212AA1">
        <w:rPr>
          <w:rFonts w:cs="Calibri"/>
          <w:sz w:val="24"/>
          <w:szCs w:val="24"/>
        </w:rPr>
        <w:t>wykonanych  świadczeń</w:t>
      </w:r>
      <w:proofErr w:type="gramEnd"/>
      <w:r w:rsidRPr="00212AA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zdrowotnych </w:t>
      </w:r>
      <w:proofErr w:type="gramStart"/>
      <w:r>
        <w:rPr>
          <w:rFonts w:cs="Calibri"/>
          <w:sz w:val="24"/>
          <w:szCs w:val="24"/>
        </w:rPr>
        <w:t>wyniosły  35</w:t>
      </w:r>
      <w:r w:rsidR="00570256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893</w:t>
      </w:r>
      <w:r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247</w:t>
      </w:r>
      <w:proofErr w:type="gramEnd"/>
      <w:r>
        <w:rPr>
          <w:rFonts w:cs="Calibri"/>
          <w:sz w:val="24"/>
          <w:szCs w:val="24"/>
        </w:rPr>
        <w:t>,</w:t>
      </w:r>
      <w:r w:rsidR="00570256">
        <w:rPr>
          <w:rFonts w:cs="Calibri"/>
          <w:sz w:val="24"/>
          <w:szCs w:val="24"/>
        </w:rPr>
        <w:t>61</w:t>
      </w:r>
      <w:proofErr w:type="gramStart"/>
      <w:r>
        <w:rPr>
          <w:rFonts w:cs="Calibri"/>
          <w:sz w:val="24"/>
          <w:szCs w:val="24"/>
        </w:rPr>
        <w:t>zł  w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tym :</w:t>
      </w:r>
      <w:proofErr w:type="gramEnd"/>
    </w:p>
    <w:p w14:paraId="55E6D49D" w14:textId="3BCCF7D9" w:rsidR="00DF2283" w:rsidRDefault="00DF2283" w:rsidP="00DF2283">
      <w:pPr>
        <w:numPr>
          <w:ilvl w:val="0"/>
          <w:numId w:val="2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Sprzedaż usług do NFZ                                 3</w:t>
      </w:r>
      <w:r w:rsidR="00570256">
        <w:rPr>
          <w:rFonts w:cs="Calibri"/>
          <w:sz w:val="24"/>
          <w:szCs w:val="24"/>
        </w:rPr>
        <w:t>39</w:t>
      </w:r>
      <w:r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197</w:t>
      </w:r>
      <w:r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131</w:t>
      </w:r>
      <w:r>
        <w:rPr>
          <w:rFonts w:cs="Calibri"/>
          <w:sz w:val="24"/>
          <w:szCs w:val="24"/>
        </w:rPr>
        <w:t>,</w:t>
      </w:r>
      <w:r w:rsidR="00570256">
        <w:rPr>
          <w:rFonts w:cs="Calibri"/>
          <w:sz w:val="24"/>
          <w:szCs w:val="24"/>
        </w:rPr>
        <w:t>82</w:t>
      </w:r>
      <w:r>
        <w:rPr>
          <w:rFonts w:cs="Calibri"/>
          <w:sz w:val="24"/>
          <w:szCs w:val="24"/>
        </w:rPr>
        <w:t xml:space="preserve"> zł</w:t>
      </w:r>
    </w:p>
    <w:p w14:paraId="76CB17D0" w14:textId="63BDE662" w:rsidR="00DF2283" w:rsidRPr="00DF2283" w:rsidRDefault="00DF2283" w:rsidP="00AA07CE">
      <w:pPr>
        <w:numPr>
          <w:ilvl w:val="0"/>
          <w:numId w:val="2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Pozostała sprzedaż usług medycznych        1</w:t>
      </w:r>
      <w:r w:rsidR="00570256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696</w:t>
      </w:r>
      <w:r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115</w:t>
      </w:r>
      <w:r>
        <w:rPr>
          <w:rFonts w:cs="Calibri"/>
          <w:sz w:val="24"/>
          <w:szCs w:val="24"/>
        </w:rPr>
        <w:t>,</w:t>
      </w:r>
      <w:r w:rsidR="00570256">
        <w:rPr>
          <w:rFonts w:cs="Calibri"/>
          <w:sz w:val="24"/>
          <w:szCs w:val="24"/>
        </w:rPr>
        <w:t>79</w:t>
      </w:r>
      <w:r>
        <w:rPr>
          <w:rFonts w:cs="Calibri"/>
          <w:sz w:val="24"/>
          <w:szCs w:val="24"/>
        </w:rPr>
        <w:t xml:space="preserve"> zł</w:t>
      </w:r>
    </w:p>
    <w:p w14:paraId="19065672" w14:textId="147B38AD" w:rsidR="00AA07CE" w:rsidRDefault="00A25B1E" w:rsidP="00AA07CE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Z </w:t>
      </w:r>
      <w:r w:rsidR="00AB71F6">
        <w:rPr>
          <w:rFonts w:cs="Calibri"/>
          <w:sz w:val="24"/>
          <w:szCs w:val="24"/>
        </w:rPr>
        <w:t>porównania roku 202</w:t>
      </w:r>
      <w:r w:rsidR="00570256">
        <w:rPr>
          <w:rFonts w:cs="Calibri"/>
          <w:sz w:val="24"/>
          <w:szCs w:val="24"/>
        </w:rPr>
        <w:t>5</w:t>
      </w:r>
      <w:r w:rsidR="00AB71F6">
        <w:rPr>
          <w:rFonts w:cs="Calibri"/>
          <w:sz w:val="24"/>
          <w:szCs w:val="24"/>
        </w:rPr>
        <w:t xml:space="preserve"> do </w:t>
      </w:r>
      <w:proofErr w:type="gramStart"/>
      <w:r w:rsidR="00AB71F6">
        <w:rPr>
          <w:rFonts w:cs="Calibri"/>
          <w:sz w:val="24"/>
          <w:szCs w:val="24"/>
        </w:rPr>
        <w:t>202</w:t>
      </w:r>
      <w:r w:rsidR="00570256">
        <w:rPr>
          <w:rFonts w:cs="Calibri"/>
          <w:sz w:val="24"/>
          <w:szCs w:val="24"/>
        </w:rPr>
        <w:t>4</w:t>
      </w:r>
      <w:r w:rsidR="00C650B7">
        <w:rPr>
          <w:rFonts w:cs="Calibri"/>
          <w:sz w:val="24"/>
          <w:szCs w:val="24"/>
        </w:rPr>
        <w:t xml:space="preserve"> </w:t>
      </w:r>
      <w:r w:rsidR="00AB71F6">
        <w:rPr>
          <w:rFonts w:cs="Calibri"/>
          <w:sz w:val="24"/>
          <w:szCs w:val="24"/>
        </w:rPr>
        <w:t xml:space="preserve"> </w:t>
      </w:r>
      <w:r w:rsidR="00C650B7">
        <w:rPr>
          <w:rFonts w:cs="Calibri"/>
          <w:sz w:val="24"/>
          <w:szCs w:val="24"/>
        </w:rPr>
        <w:t>nastąpił</w:t>
      </w:r>
      <w:proofErr w:type="gramEnd"/>
      <w:r w:rsidR="00C650B7">
        <w:rPr>
          <w:rFonts w:cs="Calibri"/>
          <w:sz w:val="24"/>
          <w:szCs w:val="24"/>
        </w:rPr>
        <w:t xml:space="preserve">  </w:t>
      </w:r>
      <w:r w:rsidR="00AB71F6">
        <w:rPr>
          <w:rFonts w:cs="Calibri"/>
          <w:sz w:val="24"/>
          <w:szCs w:val="24"/>
        </w:rPr>
        <w:t xml:space="preserve">wzrost </w:t>
      </w:r>
      <w:r w:rsidR="00C650B7">
        <w:rPr>
          <w:rFonts w:cs="Calibri"/>
          <w:sz w:val="24"/>
          <w:szCs w:val="24"/>
        </w:rPr>
        <w:t xml:space="preserve">świadczeń zdrowotnych na rzecz NFZ </w:t>
      </w:r>
      <w:r w:rsidR="00AB71F6">
        <w:rPr>
          <w:rFonts w:cs="Calibri"/>
          <w:sz w:val="24"/>
          <w:szCs w:val="24"/>
        </w:rPr>
        <w:t xml:space="preserve">o kwotę </w:t>
      </w:r>
      <w:r w:rsidR="00C157BC">
        <w:rPr>
          <w:rFonts w:cs="Calibri"/>
          <w:sz w:val="24"/>
          <w:szCs w:val="24"/>
        </w:rPr>
        <w:t>3</w:t>
      </w:r>
      <w:r w:rsidR="00570256">
        <w:rPr>
          <w:rFonts w:cs="Calibri"/>
          <w:sz w:val="24"/>
          <w:szCs w:val="24"/>
        </w:rPr>
        <w:t>5</w:t>
      </w:r>
      <w:r w:rsidR="00C157BC"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356</w:t>
      </w:r>
      <w:r w:rsidR="00C157BC">
        <w:rPr>
          <w:rFonts w:cs="Calibri"/>
          <w:sz w:val="24"/>
          <w:szCs w:val="24"/>
        </w:rPr>
        <w:t>.</w:t>
      </w:r>
      <w:r w:rsidR="00570256">
        <w:rPr>
          <w:rFonts w:cs="Calibri"/>
          <w:sz w:val="24"/>
          <w:szCs w:val="24"/>
        </w:rPr>
        <w:t>519</w:t>
      </w:r>
      <w:r w:rsidR="00C157BC">
        <w:rPr>
          <w:rFonts w:cs="Calibri"/>
          <w:sz w:val="24"/>
          <w:szCs w:val="24"/>
        </w:rPr>
        <w:t>,</w:t>
      </w:r>
      <w:r w:rsidR="00570256">
        <w:rPr>
          <w:rFonts w:cs="Calibri"/>
          <w:sz w:val="24"/>
          <w:szCs w:val="24"/>
        </w:rPr>
        <w:t>92</w:t>
      </w:r>
      <w:r w:rsidR="00AB71F6">
        <w:rPr>
          <w:rFonts w:cs="Calibri"/>
          <w:sz w:val="24"/>
          <w:szCs w:val="24"/>
        </w:rPr>
        <w:t xml:space="preserve"> złotych</w:t>
      </w:r>
      <w:r>
        <w:rPr>
          <w:rFonts w:cs="Calibri"/>
          <w:sz w:val="24"/>
          <w:szCs w:val="24"/>
        </w:rPr>
        <w:t xml:space="preserve">. Powyższy wzrost </w:t>
      </w:r>
      <w:proofErr w:type="gramStart"/>
      <w:r>
        <w:rPr>
          <w:rFonts w:cs="Calibri"/>
          <w:sz w:val="24"/>
          <w:szCs w:val="24"/>
        </w:rPr>
        <w:t>wynika  ze</w:t>
      </w:r>
      <w:proofErr w:type="gramEnd"/>
      <w:r w:rsidR="00BA7BE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zwiększonej liczby zakontraktowanych</w:t>
      </w:r>
      <w:r w:rsidR="005D676B" w:rsidRPr="00C978AF">
        <w:rPr>
          <w:rFonts w:cs="Calibri"/>
          <w:sz w:val="24"/>
          <w:szCs w:val="24"/>
        </w:rPr>
        <w:t xml:space="preserve"> </w:t>
      </w:r>
      <w:proofErr w:type="gramStart"/>
      <w:r w:rsidR="005D676B" w:rsidRPr="00C978AF">
        <w:rPr>
          <w:rFonts w:cs="Calibri"/>
          <w:sz w:val="24"/>
          <w:szCs w:val="24"/>
        </w:rPr>
        <w:t xml:space="preserve">świadczeń </w:t>
      </w:r>
      <w:r w:rsidR="00DF2283">
        <w:rPr>
          <w:rFonts w:cs="Calibri"/>
          <w:sz w:val="24"/>
          <w:szCs w:val="24"/>
        </w:rPr>
        <w:t>,</w:t>
      </w:r>
      <w:proofErr w:type="gramEnd"/>
      <w:r w:rsidR="00450902" w:rsidRPr="00C978AF">
        <w:rPr>
          <w:rFonts w:cs="Calibri"/>
          <w:sz w:val="24"/>
          <w:szCs w:val="24"/>
        </w:rPr>
        <w:t xml:space="preserve"> zwiększenia środków</w:t>
      </w:r>
      <w:r w:rsidR="00DF2283">
        <w:rPr>
          <w:rFonts w:cs="Calibri"/>
          <w:sz w:val="24"/>
          <w:szCs w:val="24"/>
        </w:rPr>
        <w:t xml:space="preserve"> za </w:t>
      </w:r>
      <w:proofErr w:type="gramStart"/>
      <w:r w:rsidR="00DF2283">
        <w:rPr>
          <w:rFonts w:cs="Calibri"/>
          <w:sz w:val="24"/>
          <w:szCs w:val="24"/>
        </w:rPr>
        <w:t>punkt  rozliczeniowy</w:t>
      </w:r>
      <w:proofErr w:type="gramEnd"/>
      <w:r w:rsidR="00DF2283">
        <w:rPr>
          <w:rFonts w:cs="Calibri"/>
          <w:sz w:val="24"/>
          <w:szCs w:val="24"/>
        </w:rPr>
        <w:t xml:space="preserve"> w tym</w:t>
      </w:r>
      <w:r w:rsidR="00450902" w:rsidRPr="00C978AF">
        <w:rPr>
          <w:rFonts w:cs="Calibri"/>
          <w:sz w:val="24"/>
          <w:szCs w:val="24"/>
        </w:rPr>
        <w:t xml:space="preserve"> z przeznaczeniem </w:t>
      </w:r>
      <w:proofErr w:type="gramStart"/>
      <w:r w:rsidR="00DF2283">
        <w:rPr>
          <w:rFonts w:cs="Calibri"/>
          <w:sz w:val="24"/>
          <w:szCs w:val="24"/>
        </w:rPr>
        <w:t>na  ustawowe</w:t>
      </w:r>
      <w:proofErr w:type="gramEnd"/>
      <w:r w:rsidR="00DF2283">
        <w:rPr>
          <w:rFonts w:cs="Calibri"/>
          <w:sz w:val="24"/>
          <w:szCs w:val="24"/>
        </w:rPr>
        <w:t xml:space="preserve"> </w:t>
      </w:r>
      <w:r w:rsidR="00450902" w:rsidRPr="00C978AF">
        <w:rPr>
          <w:rFonts w:cs="Calibri"/>
          <w:sz w:val="24"/>
          <w:szCs w:val="24"/>
        </w:rPr>
        <w:t>podwyżki dla personelu.</w:t>
      </w:r>
    </w:p>
    <w:p w14:paraId="451D010F" w14:textId="792EBC3F" w:rsidR="00B15372" w:rsidRDefault="00C650B7" w:rsidP="000A7F92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Poniżej zestawienia przychodów i kosztów </w:t>
      </w:r>
      <w:proofErr w:type="gramStart"/>
      <w:r>
        <w:rPr>
          <w:rFonts w:cs="Calibri"/>
          <w:sz w:val="24"/>
          <w:szCs w:val="24"/>
        </w:rPr>
        <w:t>całkowitych .</w:t>
      </w:r>
      <w:proofErr w:type="gramEnd"/>
    </w:p>
    <w:p w14:paraId="04BE6775" w14:textId="77777777" w:rsidR="00B15372" w:rsidRDefault="00B15372" w:rsidP="000A7F92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9EE7AC5" w14:textId="557D346B" w:rsidR="007F12DB" w:rsidRPr="00F675B0" w:rsidRDefault="00A573C4" w:rsidP="00E213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5B0">
        <w:rPr>
          <w:rFonts w:ascii="Times New Roman" w:hAnsi="Times New Roman" w:cs="Times New Roman"/>
          <w:b/>
          <w:sz w:val="24"/>
          <w:szCs w:val="24"/>
          <w:u w:val="single"/>
        </w:rPr>
        <w:t>Struktura przychodów SPS Szpital</w:t>
      </w:r>
      <w:r w:rsidR="00BC2E87" w:rsidRPr="00F675B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75B0">
        <w:rPr>
          <w:rFonts w:ascii="Times New Roman" w:hAnsi="Times New Roman" w:cs="Times New Roman"/>
          <w:b/>
          <w:sz w:val="24"/>
          <w:szCs w:val="24"/>
          <w:u w:val="single"/>
        </w:rPr>
        <w:t xml:space="preserve"> Zachodni</w:t>
      </w:r>
      <w:r w:rsidR="00BC2E87" w:rsidRPr="00F675B0">
        <w:rPr>
          <w:rFonts w:ascii="Times New Roman" w:hAnsi="Times New Roman" w:cs="Times New Roman"/>
          <w:b/>
          <w:sz w:val="24"/>
          <w:szCs w:val="24"/>
          <w:u w:val="single"/>
        </w:rPr>
        <w:t>ego</w:t>
      </w:r>
      <w:r w:rsidRPr="00F675B0">
        <w:rPr>
          <w:rFonts w:ascii="Times New Roman" w:hAnsi="Times New Roman" w:cs="Times New Roman"/>
          <w:b/>
          <w:sz w:val="24"/>
          <w:szCs w:val="24"/>
          <w:u w:val="single"/>
        </w:rPr>
        <w:t xml:space="preserve"> w Grodzisku Mazowieckim</w:t>
      </w:r>
      <w:r w:rsidR="000800AC" w:rsidRPr="00F675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12DB" w:rsidRPr="00F675B0">
        <w:rPr>
          <w:rFonts w:ascii="Times New Roman" w:hAnsi="Times New Roman" w:cs="Times New Roman"/>
          <w:b/>
          <w:sz w:val="24"/>
          <w:szCs w:val="24"/>
          <w:u w:val="single"/>
        </w:rPr>
        <w:t>w 20</w:t>
      </w:r>
      <w:r w:rsidR="004E0B58" w:rsidRPr="00F675B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44F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77E34" w:rsidRPr="00F675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2E87" w:rsidRPr="00F675B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777E34" w:rsidRPr="00F675B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9"/>
        <w:gridCol w:w="2091"/>
        <w:gridCol w:w="1689"/>
      </w:tblGrid>
      <w:tr w:rsidR="007F12DB" w:rsidRPr="00E82369" w14:paraId="27AA20F9" w14:textId="77777777" w:rsidTr="00B70AF4">
        <w:trPr>
          <w:trHeight w:val="712"/>
        </w:trPr>
        <w:tc>
          <w:tcPr>
            <w:tcW w:w="5569" w:type="dxa"/>
            <w:vAlign w:val="center"/>
          </w:tcPr>
          <w:p w14:paraId="6CE88D5D" w14:textId="77777777" w:rsidR="007F12DB" w:rsidRPr="00E82369" w:rsidRDefault="00617952" w:rsidP="00E8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369">
              <w:rPr>
                <w:rFonts w:ascii="Times New Roman" w:hAnsi="Times New Roman" w:cs="Times New Roman"/>
                <w:b/>
              </w:rPr>
              <w:t>Ź</w:t>
            </w:r>
            <w:r w:rsidR="007F12DB" w:rsidRPr="00E82369">
              <w:rPr>
                <w:rFonts w:ascii="Times New Roman" w:hAnsi="Times New Roman" w:cs="Times New Roman"/>
                <w:b/>
              </w:rPr>
              <w:t>ródło przychodów</w:t>
            </w:r>
          </w:p>
        </w:tc>
        <w:tc>
          <w:tcPr>
            <w:tcW w:w="2091" w:type="dxa"/>
            <w:vAlign w:val="center"/>
          </w:tcPr>
          <w:p w14:paraId="308412A9" w14:textId="77777777" w:rsidR="007F12DB" w:rsidRPr="00E82369" w:rsidRDefault="00617952" w:rsidP="00E8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369">
              <w:rPr>
                <w:rFonts w:ascii="Times New Roman" w:hAnsi="Times New Roman" w:cs="Times New Roman"/>
                <w:b/>
              </w:rPr>
              <w:t>K</w:t>
            </w:r>
            <w:r w:rsidR="007F12DB" w:rsidRPr="00E82369">
              <w:rPr>
                <w:rFonts w:ascii="Times New Roman" w:hAnsi="Times New Roman" w:cs="Times New Roman"/>
                <w:b/>
              </w:rPr>
              <w:t>wota w zł</w:t>
            </w:r>
          </w:p>
        </w:tc>
        <w:tc>
          <w:tcPr>
            <w:tcW w:w="1689" w:type="dxa"/>
            <w:vAlign w:val="center"/>
          </w:tcPr>
          <w:p w14:paraId="55CCAA32" w14:textId="77777777" w:rsidR="007F12DB" w:rsidRPr="00E82369" w:rsidRDefault="00617952" w:rsidP="00E8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369">
              <w:rPr>
                <w:rFonts w:ascii="Times New Roman" w:hAnsi="Times New Roman" w:cs="Times New Roman"/>
                <w:b/>
              </w:rPr>
              <w:t>U</w:t>
            </w:r>
            <w:r w:rsidR="007F12DB" w:rsidRPr="00E82369">
              <w:rPr>
                <w:rFonts w:ascii="Times New Roman" w:hAnsi="Times New Roman" w:cs="Times New Roman"/>
                <w:b/>
              </w:rPr>
              <w:t>dział % w przychodach</w:t>
            </w:r>
          </w:p>
        </w:tc>
      </w:tr>
      <w:tr w:rsidR="00D814EF" w:rsidRPr="00AE6AA2" w14:paraId="3BC3123B" w14:textId="77777777" w:rsidTr="00B70AF4">
        <w:trPr>
          <w:trHeight w:hRule="exact" w:val="780"/>
        </w:trPr>
        <w:tc>
          <w:tcPr>
            <w:tcW w:w="5569" w:type="dxa"/>
            <w:vAlign w:val="center"/>
          </w:tcPr>
          <w:p w14:paraId="44BFBE02" w14:textId="77777777" w:rsidR="00D814EF" w:rsidRPr="00E82369" w:rsidRDefault="000C2834" w:rsidP="00E8236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>Sprzedaż świadczeń</w:t>
            </w:r>
            <w:r w:rsidR="00D814EF"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>zdrowotnych</w:t>
            </w:r>
            <w:r w:rsidR="004462C5"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finansowan</w:t>
            </w:r>
            <w:r w:rsidR="00763368"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E0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ze środków NFZ </w:t>
            </w:r>
            <w:r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 w:rsidR="00D814EF"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AE92C7F" w14:textId="77777777" w:rsidR="00D814EF" w:rsidRPr="00E82369" w:rsidRDefault="00D814EF" w:rsidP="00E82369">
            <w:pPr>
              <w:pStyle w:val="Akapitzlist"/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2E5CA87A" w14:textId="7FA68677" w:rsidR="00D814EF" w:rsidRPr="00E82369" w:rsidRDefault="00C448D2" w:rsidP="00E82369">
            <w:pPr>
              <w:pStyle w:val="Akapitzlist"/>
              <w:spacing w:after="0" w:line="240" w:lineRule="auto"/>
              <w:ind w:left="2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7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7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57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7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689" w:type="dxa"/>
            <w:vAlign w:val="center"/>
          </w:tcPr>
          <w:p w14:paraId="33B82DD5" w14:textId="66AB1C34" w:rsidR="00D814EF" w:rsidRPr="00AE6AA2" w:rsidRDefault="003612E5" w:rsidP="00E82369">
            <w:pPr>
              <w:pStyle w:val="Akapitzlist"/>
              <w:spacing w:after="0" w:line="240" w:lineRule="auto"/>
              <w:ind w:left="2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4D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C4D6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1F000B" w:rsidRPr="00AE6AA2" w14:paraId="6A41E760" w14:textId="77777777" w:rsidTr="001F000B">
        <w:trPr>
          <w:trHeight w:hRule="exact" w:val="806"/>
        </w:trPr>
        <w:tc>
          <w:tcPr>
            <w:tcW w:w="5569" w:type="dxa"/>
            <w:vAlign w:val="center"/>
          </w:tcPr>
          <w:p w14:paraId="459F30B5" w14:textId="4D116226" w:rsidR="001F000B" w:rsidRPr="005C629F" w:rsidRDefault="005C629F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F">
              <w:rPr>
                <w:rFonts w:ascii="Times New Roman" w:hAnsi="Times New Roman" w:cs="Times New Roman"/>
                <w:sz w:val="24"/>
                <w:szCs w:val="24"/>
              </w:rPr>
              <w:t>Umowa ryczałtowa</w:t>
            </w:r>
          </w:p>
        </w:tc>
        <w:tc>
          <w:tcPr>
            <w:tcW w:w="2091" w:type="dxa"/>
            <w:vAlign w:val="center"/>
          </w:tcPr>
          <w:p w14:paraId="071C7057" w14:textId="151E7867" w:rsidR="001F000B" w:rsidRPr="00E82369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9" w:type="dxa"/>
            <w:vAlign w:val="center"/>
          </w:tcPr>
          <w:p w14:paraId="690E7240" w14:textId="3A803E0E" w:rsidR="001F000B" w:rsidRPr="00AE6AA2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4D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AC4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000B" w:rsidRPr="00AE6AA2" w14:paraId="29A6D3B8" w14:textId="77777777" w:rsidTr="00B70AF4">
        <w:trPr>
          <w:trHeight w:hRule="exact" w:val="456"/>
        </w:trPr>
        <w:tc>
          <w:tcPr>
            <w:tcW w:w="5569" w:type="dxa"/>
            <w:vAlign w:val="center"/>
          </w:tcPr>
          <w:p w14:paraId="708E6300" w14:textId="6E62E8AB" w:rsidR="001F000B" w:rsidRPr="005C629F" w:rsidRDefault="005C629F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F">
              <w:rPr>
                <w:rFonts w:ascii="Times New Roman" w:hAnsi="Times New Roman" w:cs="Times New Roman"/>
                <w:sz w:val="24"/>
                <w:szCs w:val="24"/>
              </w:rPr>
              <w:t>Pozostałe umowy NFZ</w:t>
            </w:r>
            <w:r w:rsidR="001F000B" w:rsidRPr="005C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2178DC61" w14:textId="008A1A04" w:rsidR="001F000B" w:rsidRPr="00E82369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025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9" w:type="dxa"/>
            <w:vAlign w:val="center"/>
          </w:tcPr>
          <w:p w14:paraId="34AB45F0" w14:textId="185B3D05" w:rsidR="001F000B" w:rsidRPr="00AE6AA2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4D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D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F000B" w:rsidRPr="00AE6AA2" w14:paraId="605996D1" w14:textId="77777777" w:rsidTr="00B70AF4">
        <w:trPr>
          <w:trHeight w:hRule="exact" w:val="739"/>
        </w:trPr>
        <w:tc>
          <w:tcPr>
            <w:tcW w:w="5569" w:type="dxa"/>
            <w:vAlign w:val="center"/>
          </w:tcPr>
          <w:p w14:paraId="690D046A" w14:textId="77777777" w:rsidR="005C629F" w:rsidRDefault="005C629F" w:rsidP="005C62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Sprzedaż usług zdrowotnych – pozostała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3E6B2E41" w14:textId="4C3F90C3" w:rsidR="001F000B" w:rsidRPr="00E82369" w:rsidRDefault="005C629F" w:rsidP="005C62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medyczna</w:t>
            </w:r>
            <w:r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000B"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Pozostałe przychody </w:t>
            </w:r>
          </w:p>
        </w:tc>
        <w:tc>
          <w:tcPr>
            <w:tcW w:w="2091" w:type="dxa"/>
            <w:vAlign w:val="center"/>
          </w:tcPr>
          <w:p w14:paraId="30DA4703" w14:textId="5538A930" w:rsidR="001F000B" w:rsidRPr="008F7700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89" w:type="dxa"/>
            <w:vAlign w:val="center"/>
          </w:tcPr>
          <w:p w14:paraId="40E30592" w14:textId="6F7BDB1A" w:rsidR="001F000B" w:rsidRPr="00AE6AA2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E6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C4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F000B" w:rsidRPr="00AE6AA2" w14:paraId="1D11DC44" w14:textId="77777777" w:rsidTr="00B70AF4">
        <w:trPr>
          <w:trHeight w:hRule="exact" w:val="518"/>
        </w:trPr>
        <w:tc>
          <w:tcPr>
            <w:tcW w:w="5569" w:type="dxa"/>
            <w:vAlign w:val="center"/>
          </w:tcPr>
          <w:p w14:paraId="67FBB587" w14:textId="47418B94" w:rsidR="001F000B" w:rsidRPr="00E82369" w:rsidRDefault="005C629F" w:rsidP="00E8236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Przychody z dzierżawy i najmu</w:t>
            </w:r>
          </w:p>
        </w:tc>
        <w:tc>
          <w:tcPr>
            <w:tcW w:w="2091" w:type="dxa"/>
            <w:vAlign w:val="center"/>
          </w:tcPr>
          <w:p w14:paraId="3E6FE192" w14:textId="2D7FA9BE" w:rsidR="001F000B" w:rsidRPr="008F7700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center"/>
          </w:tcPr>
          <w:p w14:paraId="652D7C99" w14:textId="4DB0F305" w:rsidR="001F000B" w:rsidRPr="00AE6AA2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C4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F000B" w:rsidRPr="00AE6AA2" w14:paraId="5995A38F" w14:textId="77777777" w:rsidTr="00B70AF4">
        <w:trPr>
          <w:trHeight w:hRule="exact" w:val="518"/>
        </w:trPr>
        <w:tc>
          <w:tcPr>
            <w:tcW w:w="5569" w:type="dxa"/>
            <w:vAlign w:val="center"/>
          </w:tcPr>
          <w:p w14:paraId="513BD8A5" w14:textId="4A16691C" w:rsidR="001F000B" w:rsidRPr="00E82369" w:rsidRDefault="001F000B" w:rsidP="00E8236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5C6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ozostałe przychody</w:t>
            </w:r>
          </w:p>
        </w:tc>
        <w:tc>
          <w:tcPr>
            <w:tcW w:w="2091" w:type="dxa"/>
            <w:vAlign w:val="center"/>
          </w:tcPr>
          <w:p w14:paraId="7FF317C4" w14:textId="3E03FE67" w:rsidR="001F000B" w:rsidRPr="00E82369" w:rsidRDefault="0051415E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973</w:t>
            </w:r>
            <w:r w:rsidR="001F00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869</w:t>
            </w:r>
            <w:r w:rsidR="001F00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689" w:type="dxa"/>
            <w:vAlign w:val="center"/>
          </w:tcPr>
          <w:p w14:paraId="2BE3B4A3" w14:textId="0DF57737" w:rsidR="001F000B" w:rsidRPr="00AE6AA2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AA2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AC4D6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1F000B" w:rsidRPr="00AE6AA2" w14:paraId="1D43763B" w14:textId="77777777" w:rsidTr="00B70AF4">
        <w:trPr>
          <w:trHeight w:hRule="exact" w:val="518"/>
        </w:trPr>
        <w:tc>
          <w:tcPr>
            <w:tcW w:w="5569" w:type="dxa"/>
            <w:vAlign w:val="center"/>
          </w:tcPr>
          <w:p w14:paraId="5CB096B0" w14:textId="0ED6B5DD" w:rsidR="001F000B" w:rsidRPr="00E82369" w:rsidRDefault="005C629F" w:rsidP="008F7700">
            <w:pPr>
              <w:numPr>
                <w:ilvl w:val="0"/>
                <w:numId w:val="1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Pozostałe </w:t>
            </w:r>
            <w:r w:rsidR="001F000B" w:rsidRPr="00E82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operacyjne</w:t>
            </w:r>
          </w:p>
        </w:tc>
        <w:tc>
          <w:tcPr>
            <w:tcW w:w="2091" w:type="dxa"/>
            <w:vAlign w:val="center"/>
          </w:tcPr>
          <w:p w14:paraId="7D91D3CC" w14:textId="69C75526" w:rsidR="001F000B" w:rsidRPr="00E82369" w:rsidRDefault="0051415E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1F0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779</w:t>
            </w:r>
            <w:r w:rsidR="001F0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</w:t>
            </w:r>
            <w:r w:rsidR="001F0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689" w:type="dxa"/>
            <w:vAlign w:val="center"/>
          </w:tcPr>
          <w:p w14:paraId="5E772E98" w14:textId="542281F5" w:rsidR="001F000B" w:rsidRPr="00AE6AA2" w:rsidRDefault="00AC4D69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F0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F000B" w:rsidRPr="00AE6AA2" w14:paraId="33136472" w14:textId="77777777" w:rsidTr="00B70AF4">
        <w:trPr>
          <w:trHeight w:hRule="exact" w:val="518"/>
        </w:trPr>
        <w:tc>
          <w:tcPr>
            <w:tcW w:w="5569" w:type="dxa"/>
            <w:vAlign w:val="center"/>
          </w:tcPr>
          <w:p w14:paraId="401B7652" w14:textId="5013D4C3" w:rsidR="001F000B" w:rsidRPr="00E82369" w:rsidRDefault="005C629F" w:rsidP="008F7700">
            <w:pPr>
              <w:numPr>
                <w:ilvl w:val="0"/>
                <w:numId w:val="1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Przychody finansowe</w:t>
            </w:r>
          </w:p>
        </w:tc>
        <w:tc>
          <w:tcPr>
            <w:tcW w:w="2091" w:type="dxa"/>
            <w:vAlign w:val="center"/>
          </w:tcPr>
          <w:p w14:paraId="78970D2A" w14:textId="33970FA0" w:rsidR="001F000B" w:rsidRPr="00E82369" w:rsidRDefault="0051415E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409</w:t>
            </w:r>
            <w:r w:rsidR="001F0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</w:t>
            </w:r>
            <w:r w:rsidR="001F0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89" w:type="dxa"/>
            <w:vAlign w:val="center"/>
          </w:tcPr>
          <w:p w14:paraId="55E0FB3E" w14:textId="6ACC61B4" w:rsidR="001F000B" w:rsidRPr="00AE6AA2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AC4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F000B" w:rsidRPr="00AE6AA2" w14:paraId="530598C1" w14:textId="77777777" w:rsidTr="00B70AF4">
        <w:trPr>
          <w:trHeight w:hRule="exact" w:val="518"/>
        </w:trPr>
        <w:tc>
          <w:tcPr>
            <w:tcW w:w="5569" w:type="dxa"/>
            <w:vAlign w:val="center"/>
          </w:tcPr>
          <w:p w14:paraId="0A014AF9" w14:textId="6C090511" w:rsidR="001F000B" w:rsidRPr="00E82369" w:rsidRDefault="005C629F" w:rsidP="00E823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9841143"/>
            <w:r w:rsidRPr="00E82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Całkowite przychody</w:t>
            </w:r>
          </w:p>
        </w:tc>
        <w:tc>
          <w:tcPr>
            <w:tcW w:w="2091" w:type="dxa"/>
            <w:vAlign w:val="center"/>
          </w:tcPr>
          <w:p w14:paraId="6EA5F8F6" w14:textId="43B1D291" w:rsidR="001F000B" w:rsidRPr="00E82369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1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689" w:type="dxa"/>
            <w:vAlign w:val="center"/>
          </w:tcPr>
          <w:p w14:paraId="704CF2A5" w14:textId="77777777" w:rsidR="001F000B" w:rsidRPr="00AE6AA2" w:rsidRDefault="001F000B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bookmarkEnd w:id="1"/>
    </w:tbl>
    <w:p w14:paraId="18C204D9" w14:textId="77777777" w:rsidR="0009368C" w:rsidRDefault="0009368C" w:rsidP="000A4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0BF6A" w14:textId="6DE4FEB3" w:rsidR="00AA07CE" w:rsidRDefault="00A20970" w:rsidP="00211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Średnie zatrudnienie w Sz</w:t>
      </w:r>
      <w:r w:rsidR="005A07DC">
        <w:rPr>
          <w:rFonts w:ascii="Times New Roman" w:hAnsi="Times New Roman" w:cs="Times New Roman"/>
          <w:sz w:val="24"/>
          <w:szCs w:val="24"/>
        </w:rPr>
        <w:t xml:space="preserve">pitalu Zachodnim wynosiło </w:t>
      </w:r>
      <w:r w:rsidR="00AC4D69">
        <w:rPr>
          <w:rFonts w:ascii="Times New Roman" w:hAnsi="Times New Roman" w:cs="Times New Roman"/>
          <w:sz w:val="24"/>
          <w:szCs w:val="24"/>
        </w:rPr>
        <w:t>803</w:t>
      </w:r>
      <w:r w:rsidR="002D39AA">
        <w:rPr>
          <w:rFonts w:ascii="Times New Roman" w:hAnsi="Times New Roman" w:cs="Times New Roman"/>
          <w:sz w:val="24"/>
          <w:szCs w:val="24"/>
        </w:rPr>
        <w:t>,</w:t>
      </w:r>
      <w:r w:rsidR="00AC4D69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etatów</w:t>
      </w:r>
      <w:r w:rsidR="00FC46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C462F">
        <w:rPr>
          <w:rFonts w:ascii="Times New Roman" w:hAnsi="Times New Roman" w:cs="Times New Roman"/>
          <w:sz w:val="24"/>
          <w:szCs w:val="24"/>
        </w:rPr>
        <w:t xml:space="preserve"> </w:t>
      </w:r>
      <w:r w:rsidR="005A07DC">
        <w:rPr>
          <w:rFonts w:ascii="Times New Roman" w:hAnsi="Times New Roman" w:cs="Times New Roman"/>
          <w:sz w:val="24"/>
          <w:szCs w:val="24"/>
        </w:rPr>
        <w:t xml:space="preserve">i było większe o </w:t>
      </w:r>
      <w:r w:rsidR="002D39AA">
        <w:rPr>
          <w:rFonts w:ascii="Times New Roman" w:hAnsi="Times New Roman" w:cs="Times New Roman"/>
          <w:sz w:val="24"/>
          <w:szCs w:val="24"/>
        </w:rPr>
        <w:t>20,</w:t>
      </w:r>
      <w:proofErr w:type="gramStart"/>
      <w:r w:rsidR="00AC4D69">
        <w:rPr>
          <w:rFonts w:ascii="Times New Roman" w:hAnsi="Times New Roman" w:cs="Times New Roman"/>
          <w:sz w:val="24"/>
          <w:szCs w:val="24"/>
        </w:rPr>
        <w:t>18</w:t>
      </w:r>
      <w:r w:rsidR="005A07DC">
        <w:rPr>
          <w:rFonts w:ascii="Times New Roman" w:hAnsi="Times New Roman" w:cs="Times New Roman"/>
          <w:sz w:val="24"/>
          <w:szCs w:val="24"/>
        </w:rPr>
        <w:t xml:space="preserve"> </w:t>
      </w:r>
      <w:r w:rsidR="00FC462F">
        <w:rPr>
          <w:rFonts w:ascii="Times New Roman" w:hAnsi="Times New Roman" w:cs="Times New Roman"/>
          <w:sz w:val="24"/>
          <w:szCs w:val="24"/>
        </w:rPr>
        <w:t xml:space="preserve"> etat</w:t>
      </w:r>
      <w:r w:rsidR="002D39AA">
        <w:rPr>
          <w:rFonts w:ascii="Times New Roman" w:hAnsi="Times New Roman" w:cs="Times New Roman"/>
          <w:sz w:val="24"/>
          <w:szCs w:val="24"/>
        </w:rPr>
        <w:t>ów</w:t>
      </w:r>
      <w:proofErr w:type="gramEnd"/>
      <w:r w:rsidR="002104C6">
        <w:rPr>
          <w:rFonts w:ascii="Times New Roman" w:hAnsi="Times New Roman" w:cs="Times New Roman"/>
          <w:sz w:val="24"/>
          <w:szCs w:val="24"/>
        </w:rPr>
        <w:t xml:space="preserve"> w</w:t>
      </w:r>
      <w:r w:rsidR="00FC462F">
        <w:rPr>
          <w:rFonts w:ascii="Times New Roman" w:hAnsi="Times New Roman" w:cs="Times New Roman"/>
          <w:sz w:val="24"/>
          <w:szCs w:val="24"/>
        </w:rPr>
        <w:t xml:space="preserve"> sto</w:t>
      </w:r>
      <w:r w:rsidR="005A07DC">
        <w:rPr>
          <w:rFonts w:ascii="Times New Roman" w:hAnsi="Times New Roman" w:cs="Times New Roman"/>
          <w:sz w:val="24"/>
          <w:szCs w:val="24"/>
        </w:rPr>
        <w:t>sunku do 202</w:t>
      </w:r>
      <w:r w:rsidR="00AC4D69">
        <w:rPr>
          <w:rFonts w:ascii="Times New Roman" w:hAnsi="Times New Roman" w:cs="Times New Roman"/>
          <w:sz w:val="24"/>
          <w:szCs w:val="24"/>
        </w:rPr>
        <w:t>4</w:t>
      </w:r>
      <w:r w:rsidR="002104C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BF582E8" w14:textId="77777777" w:rsidR="00C650B7" w:rsidRDefault="00C650B7" w:rsidP="00211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C2364" w14:textId="3AD4EDE8" w:rsidR="008B2917" w:rsidRPr="005C7F45" w:rsidRDefault="008B2917" w:rsidP="00FA4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F45">
        <w:rPr>
          <w:rFonts w:ascii="Times New Roman" w:hAnsi="Times New Roman" w:cs="Times New Roman"/>
          <w:b/>
          <w:sz w:val="24"/>
          <w:szCs w:val="24"/>
        </w:rPr>
        <w:t>Struktura kosztów SPS Szpitala Zachodniego w Grodzisku Mazowieckim w 20</w:t>
      </w:r>
      <w:r w:rsidR="00102F50">
        <w:rPr>
          <w:rFonts w:ascii="Times New Roman" w:hAnsi="Times New Roman" w:cs="Times New Roman"/>
          <w:b/>
          <w:sz w:val="24"/>
          <w:szCs w:val="24"/>
        </w:rPr>
        <w:t>2</w:t>
      </w:r>
      <w:r w:rsidR="00AC4D69">
        <w:rPr>
          <w:rFonts w:ascii="Times New Roman" w:hAnsi="Times New Roman" w:cs="Times New Roman"/>
          <w:b/>
          <w:sz w:val="24"/>
          <w:szCs w:val="24"/>
        </w:rPr>
        <w:t>5</w:t>
      </w:r>
      <w:r w:rsidR="00102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45">
        <w:rPr>
          <w:rFonts w:ascii="Times New Roman" w:hAnsi="Times New Roman" w:cs="Times New Roman"/>
          <w:b/>
          <w:sz w:val="24"/>
          <w:szCs w:val="24"/>
        </w:rPr>
        <w:t>r</w:t>
      </w:r>
      <w:r w:rsidR="00777E3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2967"/>
        <w:gridCol w:w="2078"/>
      </w:tblGrid>
      <w:tr w:rsidR="008B2917" w:rsidRPr="00E82369" w14:paraId="50542348" w14:textId="77777777" w:rsidTr="00535FD1">
        <w:trPr>
          <w:trHeight w:hRule="exact" w:val="723"/>
        </w:trPr>
        <w:tc>
          <w:tcPr>
            <w:tcW w:w="4017" w:type="dxa"/>
            <w:vAlign w:val="center"/>
          </w:tcPr>
          <w:p w14:paraId="4FE6A405" w14:textId="77777777" w:rsidR="008B2917" w:rsidRPr="00E82369" w:rsidRDefault="008B2917" w:rsidP="00E8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b/>
                <w:sz w:val="24"/>
                <w:szCs w:val="24"/>
              </w:rPr>
              <w:t>Rodzaj kosztów</w:t>
            </w:r>
          </w:p>
        </w:tc>
        <w:tc>
          <w:tcPr>
            <w:tcW w:w="2967" w:type="dxa"/>
            <w:vAlign w:val="center"/>
          </w:tcPr>
          <w:p w14:paraId="5E2F34D9" w14:textId="77777777" w:rsidR="008B2917" w:rsidRPr="009362A0" w:rsidRDefault="008B2917" w:rsidP="00E8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2A0">
              <w:rPr>
                <w:rFonts w:ascii="Times New Roman" w:hAnsi="Times New Roman" w:cs="Times New Roman"/>
                <w:b/>
                <w:sz w:val="20"/>
                <w:szCs w:val="20"/>
              </w:rPr>
              <w:t>Kwota w zł</w:t>
            </w:r>
          </w:p>
        </w:tc>
        <w:tc>
          <w:tcPr>
            <w:tcW w:w="2078" w:type="dxa"/>
            <w:vAlign w:val="center"/>
          </w:tcPr>
          <w:p w14:paraId="540B4B49" w14:textId="77777777" w:rsidR="008B2917" w:rsidRPr="00E82369" w:rsidRDefault="008B2917" w:rsidP="00E8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369">
              <w:rPr>
                <w:rFonts w:ascii="Times New Roman" w:hAnsi="Times New Roman" w:cs="Times New Roman"/>
                <w:b/>
              </w:rPr>
              <w:t>Udział % w kosztach</w:t>
            </w:r>
          </w:p>
        </w:tc>
      </w:tr>
      <w:tr w:rsidR="00004CFE" w:rsidRPr="00F16675" w14:paraId="04C69CCF" w14:textId="77777777" w:rsidTr="00AF0428">
        <w:trPr>
          <w:trHeight w:hRule="exact" w:val="707"/>
        </w:trPr>
        <w:tc>
          <w:tcPr>
            <w:tcW w:w="4017" w:type="dxa"/>
            <w:vAlign w:val="center"/>
          </w:tcPr>
          <w:p w14:paraId="46DA7359" w14:textId="77777777" w:rsidR="002E5720" w:rsidRDefault="00004CFE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 xml:space="preserve">Koszty razem </w:t>
            </w:r>
            <w:r w:rsidR="002E57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4587F047" w14:textId="77777777" w:rsidR="00004CFE" w:rsidRPr="00E82369" w:rsidRDefault="00004CFE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 xml:space="preserve"> w tym:</w:t>
            </w:r>
          </w:p>
        </w:tc>
        <w:tc>
          <w:tcPr>
            <w:tcW w:w="2967" w:type="dxa"/>
            <w:vAlign w:val="center"/>
          </w:tcPr>
          <w:p w14:paraId="0B19B08F" w14:textId="07AC336D" w:rsidR="00004CFE" w:rsidRPr="004F3FA5" w:rsidRDefault="002D39AA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C4D69">
              <w:rPr>
                <w:rFonts w:ascii="Times New Roman" w:hAnsi="Times New Roman" w:cs="Times New Roman"/>
                <w:color w:val="000000"/>
              </w:rPr>
              <w:t>75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C4D69">
              <w:rPr>
                <w:rFonts w:ascii="Times New Roman" w:hAnsi="Times New Roman" w:cs="Times New Roman"/>
                <w:color w:val="000000"/>
              </w:rPr>
              <w:t>801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C4D69">
              <w:rPr>
                <w:rFonts w:ascii="Times New Roman" w:hAnsi="Times New Roman" w:cs="Times New Roman"/>
                <w:color w:val="000000"/>
              </w:rPr>
              <w:t>825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C4D6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78" w:type="dxa"/>
            <w:vAlign w:val="center"/>
          </w:tcPr>
          <w:p w14:paraId="73970C7A" w14:textId="77777777" w:rsidR="00004CFE" w:rsidRPr="00F16675" w:rsidRDefault="00D81638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6675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76A79" w:rsidRPr="00F16675" w14:paraId="2BBBE317" w14:textId="77777777" w:rsidTr="00535FD1">
        <w:trPr>
          <w:trHeight w:hRule="exact" w:val="510"/>
        </w:trPr>
        <w:tc>
          <w:tcPr>
            <w:tcW w:w="4017" w:type="dxa"/>
            <w:tcBorders>
              <w:bottom w:val="single" w:sz="4" w:space="0" w:color="auto"/>
            </w:tcBorders>
            <w:vAlign w:val="center"/>
          </w:tcPr>
          <w:p w14:paraId="527A67AC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 xml:space="preserve">Amortyzacja 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3CE80D59" w14:textId="5C16F1EF" w:rsidR="00E76A79" w:rsidRPr="004F3FA5" w:rsidRDefault="002D39AA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C4D69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.5</w:t>
            </w:r>
            <w:r w:rsidR="00AC4D69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.9</w:t>
            </w:r>
            <w:r w:rsidR="00AC4D69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C4D6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2D54DD55" w14:textId="43FC9176" w:rsidR="00E76A79" w:rsidRPr="00F16675" w:rsidRDefault="00F16675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E5720" w:rsidRPr="00F16675">
              <w:rPr>
                <w:rFonts w:ascii="Times New Roman" w:hAnsi="Times New Roman" w:cs="Times New Roman"/>
                <w:color w:val="000000"/>
              </w:rPr>
              <w:t>,</w:t>
            </w:r>
            <w:r w:rsidR="00010CF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E76A79" w:rsidRPr="00F16675" w14:paraId="28FED786" w14:textId="77777777" w:rsidTr="00535FD1">
        <w:trPr>
          <w:trHeight w:hRule="exact" w:val="510"/>
        </w:trPr>
        <w:tc>
          <w:tcPr>
            <w:tcW w:w="4017" w:type="dxa"/>
            <w:tcBorders>
              <w:bottom w:val="single" w:sz="4" w:space="0" w:color="auto"/>
            </w:tcBorders>
            <w:vAlign w:val="center"/>
          </w:tcPr>
          <w:p w14:paraId="6203C1B2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Zużycie materiałów i energii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452AA96C" w14:textId="0DBA23CC" w:rsidR="00E76A79" w:rsidRPr="004F3FA5" w:rsidRDefault="00341A96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AC4D69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C4D69">
              <w:rPr>
                <w:rFonts w:ascii="Times New Roman" w:hAnsi="Times New Roman" w:cs="Times New Roman"/>
                <w:color w:val="000000"/>
              </w:rPr>
              <w:t>841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C4D69">
              <w:rPr>
                <w:rFonts w:ascii="Times New Roman" w:hAnsi="Times New Roman" w:cs="Times New Roman"/>
                <w:color w:val="000000"/>
              </w:rPr>
              <w:t>841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C4D6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10B27352" w14:textId="5B7E4282" w:rsidR="00E76A79" w:rsidRPr="00F16675" w:rsidRDefault="002E5720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6675">
              <w:rPr>
                <w:rFonts w:ascii="Times New Roman" w:hAnsi="Times New Roman" w:cs="Times New Roman"/>
                <w:color w:val="000000"/>
              </w:rPr>
              <w:t>2</w:t>
            </w:r>
            <w:r w:rsidR="00010CF7">
              <w:rPr>
                <w:rFonts w:ascii="Times New Roman" w:hAnsi="Times New Roman" w:cs="Times New Roman"/>
                <w:color w:val="000000"/>
              </w:rPr>
              <w:t>3</w:t>
            </w:r>
            <w:r w:rsidRPr="00F16675">
              <w:rPr>
                <w:rFonts w:ascii="Times New Roman" w:hAnsi="Times New Roman" w:cs="Times New Roman"/>
                <w:color w:val="000000"/>
              </w:rPr>
              <w:t>,</w:t>
            </w:r>
            <w:r w:rsidR="00010CF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E76A79" w:rsidRPr="00F16675" w14:paraId="4B421C0C" w14:textId="77777777" w:rsidTr="00535FD1">
        <w:trPr>
          <w:trHeight w:hRule="exact" w:val="510"/>
        </w:trPr>
        <w:tc>
          <w:tcPr>
            <w:tcW w:w="4017" w:type="dxa"/>
            <w:tcBorders>
              <w:top w:val="single" w:sz="4" w:space="0" w:color="auto"/>
            </w:tcBorders>
            <w:vAlign w:val="center"/>
          </w:tcPr>
          <w:p w14:paraId="539EF523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vAlign w:val="center"/>
          </w:tcPr>
          <w:p w14:paraId="142F282B" w14:textId="7FFB3AD5" w:rsidR="00E76A79" w:rsidRPr="004F3FA5" w:rsidRDefault="00341A96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C4D69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C4D69">
              <w:rPr>
                <w:rFonts w:ascii="Times New Roman" w:hAnsi="Times New Roman" w:cs="Times New Roman"/>
                <w:color w:val="000000"/>
              </w:rPr>
              <w:t>536</w:t>
            </w:r>
            <w:r>
              <w:rPr>
                <w:rFonts w:ascii="Times New Roman" w:hAnsi="Times New Roman" w:cs="Times New Roman"/>
                <w:color w:val="000000"/>
              </w:rPr>
              <w:t>.4</w:t>
            </w:r>
            <w:r w:rsidR="00AC4D69">
              <w:rPr>
                <w:rFonts w:ascii="Times New Roman" w:hAnsi="Times New Roman" w:cs="Times New Roman"/>
                <w:color w:val="000000"/>
              </w:rPr>
              <w:t>45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C4D6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14:paraId="7024B509" w14:textId="5C53280E" w:rsidR="00E76A79" w:rsidRPr="00F1667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</w:t>
            </w:r>
            <w:r w:rsidR="00010CF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E76A79" w:rsidRPr="00F16675" w14:paraId="18C4453C" w14:textId="77777777" w:rsidTr="00535FD1">
        <w:trPr>
          <w:trHeight w:hRule="exact" w:val="510"/>
        </w:trPr>
        <w:tc>
          <w:tcPr>
            <w:tcW w:w="4017" w:type="dxa"/>
            <w:vAlign w:val="center"/>
          </w:tcPr>
          <w:p w14:paraId="423AC2EA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Podatki i opłaty</w:t>
            </w:r>
          </w:p>
        </w:tc>
        <w:tc>
          <w:tcPr>
            <w:tcW w:w="2967" w:type="dxa"/>
            <w:vAlign w:val="center"/>
          </w:tcPr>
          <w:p w14:paraId="63545A94" w14:textId="2E2391B2" w:rsidR="00E76A79" w:rsidRPr="004F3FA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225997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225997">
              <w:rPr>
                <w:rFonts w:ascii="Times New Roman" w:hAnsi="Times New Roman" w:cs="Times New Roman"/>
                <w:color w:val="000000"/>
              </w:rPr>
              <w:t>861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22599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078" w:type="dxa"/>
            <w:vAlign w:val="center"/>
          </w:tcPr>
          <w:p w14:paraId="3623DC39" w14:textId="43A70A84" w:rsidR="00E76A79" w:rsidRPr="00F1667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010CF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E76A79" w:rsidRPr="00F16675" w14:paraId="63A35C47" w14:textId="77777777" w:rsidTr="00535FD1">
        <w:trPr>
          <w:trHeight w:hRule="exact" w:val="510"/>
        </w:trPr>
        <w:tc>
          <w:tcPr>
            <w:tcW w:w="4017" w:type="dxa"/>
            <w:vAlign w:val="center"/>
          </w:tcPr>
          <w:p w14:paraId="3CA0D00F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Wynagrodzenia</w:t>
            </w:r>
          </w:p>
        </w:tc>
        <w:tc>
          <w:tcPr>
            <w:tcW w:w="2967" w:type="dxa"/>
            <w:vAlign w:val="center"/>
          </w:tcPr>
          <w:p w14:paraId="005AB14F" w14:textId="09CBB985" w:rsidR="00E76A79" w:rsidRPr="004F3FA5" w:rsidRDefault="00225997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  <w:r w:rsidR="007D0B7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841</w:t>
            </w:r>
            <w:r w:rsidR="007D0B7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599</w:t>
            </w:r>
            <w:r w:rsidR="007D0B7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078" w:type="dxa"/>
            <w:vAlign w:val="center"/>
          </w:tcPr>
          <w:p w14:paraId="3250DFB8" w14:textId="350B35E3" w:rsidR="00E76A79" w:rsidRPr="00F1667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10CF7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010CF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76A79" w:rsidRPr="00F16675" w14:paraId="349427EE" w14:textId="77777777" w:rsidTr="00535FD1">
        <w:trPr>
          <w:trHeight w:hRule="exact" w:val="510"/>
        </w:trPr>
        <w:tc>
          <w:tcPr>
            <w:tcW w:w="4017" w:type="dxa"/>
            <w:vAlign w:val="center"/>
          </w:tcPr>
          <w:p w14:paraId="0D17EE22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Ubezpieczenia i inne świadczenia</w:t>
            </w:r>
          </w:p>
        </w:tc>
        <w:tc>
          <w:tcPr>
            <w:tcW w:w="2967" w:type="dxa"/>
            <w:vAlign w:val="center"/>
          </w:tcPr>
          <w:p w14:paraId="6A1735C3" w14:textId="29F59A18" w:rsidR="00E76A79" w:rsidRPr="004F3FA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2599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225997">
              <w:rPr>
                <w:rFonts w:ascii="Times New Roman" w:hAnsi="Times New Roman" w:cs="Times New Roman"/>
                <w:color w:val="000000"/>
              </w:rPr>
              <w:t>362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225997">
              <w:rPr>
                <w:rFonts w:ascii="Times New Roman" w:hAnsi="Times New Roman" w:cs="Times New Roman"/>
                <w:color w:val="000000"/>
              </w:rPr>
              <w:t>551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22599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078" w:type="dxa"/>
            <w:vAlign w:val="center"/>
          </w:tcPr>
          <w:p w14:paraId="17766883" w14:textId="4CAEC68C" w:rsidR="00E76A79" w:rsidRPr="00F16675" w:rsidRDefault="002E5720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6675">
              <w:rPr>
                <w:rFonts w:ascii="Times New Roman" w:hAnsi="Times New Roman" w:cs="Times New Roman"/>
                <w:color w:val="000000"/>
              </w:rPr>
              <w:t>6,</w:t>
            </w:r>
            <w:r w:rsidR="00010CF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E76A79" w:rsidRPr="00F16675" w14:paraId="28ABDD28" w14:textId="77777777" w:rsidTr="00535FD1">
        <w:trPr>
          <w:trHeight w:hRule="exact" w:val="510"/>
        </w:trPr>
        <w:tc>
          <w:tcPr>
            <w:tcW w:w="4017" w:type="dxa"/>
            <w:vAlign w:val="center"/>
          </w:tcPr>
          <w:p w14:paraId="32CCB419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Pozostałe koszty rodzajowe</w:t>
            </w:r>
          </w:p>
        </w:tc>
        <w:tc>
          <w:tcPr>
            <w:tcW w:w="2967" w:type="dxa"/>
            <w:vAlign w:val="center"/>
          </w:tcPr>
          <w:p w14:paraId="7225E65D" w14:textId="185D640B" w:rsidR="00E76A79" w:rsidRPr="004F3FA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225997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225997">
              <w:rPr>
                <w:rFonts w:ascii="Times New Roman" w:hAnsi="Times New Roman" w:cs="Times New Roman"/>
                <w:color w:val="000000"/>
              </w:rPr>
              <w:t>664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  <w:r w:rsidR="002259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78" w:type="dxa"/>
            <w:vAlign w:val="center"/>
          </w:tcPr>
          <w:p w14:paraId="33038256" w14:textId="75734620" w:rsidR="00E76A79" w:rsidRPr="00F1667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  <w:r w:rsidR="00010CF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733A3" w:rsidRPr="00F16675" w14:paraId="74DF6451" w14:textId="77777777" w:rsidTr="00535FD1">
        <w:trPr>
          <w:trHeight w:hRule="exact" w:val="510"/>
        </w:trPr>
        <w:tc>
          <w:tcPr>
            <w:tcW w:w="4017" w:type="dxa"/>
            <w:vAlign w:val="center"/>
          </w:tcPr>
          <w:p w14:paraId="64501F0C" w14:textId="77777777" w:rsidR="00A733A3" w:rsidRPr="00E82369" w:rsidRDefault="00A733A3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sprzedanych towarów i materiałów</w:t>
            </w:r>
          </w:p>
        </w:tc>
        <w:tc>
          <w:tcPr>
            <w:tcW w:w="2967" w:type="dxa"/>
            <w:vAlign w:val="center"/>
          </w:tcPr>
          <w:p w14:paraId="70C3EF31" w14:textId="1630E433" w:rsidR="00A733A3" w:rsidRPr="004F3FA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25997">
              <w:rPr>
                <w:rFonts w:ascii="Times New Roman" w:hAnsi="Times New Roman" w:cs="Times New Roman"/>
                <w:color w:val="000000"/>
              </w:rPr>
              <w:t>73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225997">
              <w:rPr>
                <w:rFonts w:ascii="Times New Roman" w:hAnsi="Times New Roman" w:cs="Times New Roman"/>
                <w:color w:val="000000"/>
              </w:rPr>
              <w:t>712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22599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78" w:type="dxa"/>
            <w:vAlign w:val="center"/>
          </w:tcPr>
          <w:p w14:paraId="27BC10DB" w14:textId="1E8867B3" w:rsidR="00A733A3" w:rsidRPr="00F16675" w:rsidRDefault="002E5720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16675">
              <w:rPr>
                <w:rFonts w:ascii="Times New Roman" w:hAnsi="Times New Roman" w:cs="Times New Roman"/>
                <w:color w:val="000000"/>
              </w:rPr>
              <w:t>0,0</w:t>
            </w:r>
            <w:r w:rsidR="00010CF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76A79" w:rsidRPr="00F16675" w14:paraId="0837CD41" w14:textId="77777777" w:rsidTr="00535FD1">
        <w:trPr>
          <w:trHeight w:hRule="exact" w:val="510"/>
        </w:trPr>
        <w:tc>
          <w:tcPr>
            <w:tcW w:w="4017" w:type="dxa"/>
            <w:vAlign w:val="center"/>
          </w:tcPr>
          <w:p w14:paraId="3918718F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Pozostałe koszty operacyjne</w:t>
            </w:r>
          </w:p>
        </w:tc>
        <w:tc>
          <w:tcPr>
            <w:tcW w:w="2967" w:type="dxa"/>
            <w:vAlign w:val="center"/>
          </w:tcPr>
          <w:p w14:paraId="79C957C8" w14:textId="1F073521" w:rsidR="00E76A79" w:rsidRPr="004F3FA5" w:rsidRDefault="00225997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7D0B7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256</w:t>
            </w:r>
            <w:r w:rsidR="007D0B7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565</w:t>
            </w:r>
            <w:r w:rsidR="007D0B7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078" w:type="dxa"/>
            <w:vAlign w:val="center"/>
          </w:tcPr>
          <w:p w14:paraId="3C3995E2" w14:textId="0E0280C4" w:rsidR="00E76A79" w:rsidRPr="00F16675" w:rsidRDefault="00010CF7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7D0B7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76A79" w:rsidRPr="00F16675" w14:paraId="72D224E3" w14:textId="77777777" w:rsidTr="00535FD1">
        <w:trPr>
          <w:trHeight w:hRule="exact" w:val="510"/>
        </w:trPr>
        <w:tc>
          <w:tcPr>
            <w:tcW w:w="4017" w:type="dxa"/>
            <w:vAlign w:val="center"/>
          </w:tcPr>
          <w:p w14:paraId="5FC9FB65" w14:textId="77777777" w:rsidR="00E76A79" w:rsidRPr="00E82369" w:rsidRDefault="00E76A79" w:rsidP="00E8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69">
              <w:rPr>
                <w:rFonts w:ascii="Times New Roman" w:hAnsi="Times New Roman" w:cs="Times New Roman"/>
                <w:sz w:val="24"/>
                <w:szCs w:val="24"/>
              </w:rPr>
              <w:t>Koszty finansowe</w:t>
            </w:r>
          </w:p>
        </w:tc>
        <w:tc>
          <w:tcPr>
            <w:tcW w:w="2967" w:type="dxa"/>
            <w:vAlign w:val="center"/>
          </w:tcPr>
          <w:p w14:paraId="62BE4827" w14:textId="1EFD72BF" w:rsidR="00E76A79" w:rsidRPr="004F3FA5" w:rsidRDefault="00225997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7D0B7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666</w:t>
            </w:r>
            <w:r w:rsidR="007D0B7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078" w:type="dxa"/>
            <w:vAlign w:val="center"/>
          </w:tcPr>
          <w:p w14:paraId="38E2E0AD" w14:textId="12F91336" w:rsidR="00E76A79" w:rsidRPr="00F16675" w:rsidRDefault="007D0B72" w:rsidP="00E823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  <w:r w:rsidR="00010CF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02DE02B8" w14:textId="77777777" w:rsidR="008B2917" w:rsidRDefault="008B2917" w:rsidP="008B2917">
      <w:pPr>
        <w:rPr>
          <w:rFonts w:ascii="Times New Roman" w:hAnsi="Times New Roman" w:cs="Times New Roman"/>
          <w:sz w:val="24"/>
          <w:szCs w:val="24"/>
        </w:rPr>
      </w:pPr>
    </w:p>
    <w:p w14:paraId="6302EDAC" w14:textId="3249A465" w:rsidR="006C6AD9" w:rsidRDefault="0009368C" w:rsidP="004A4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D74BC1">
        <w:rPr>
          <w:rFonts w:ascii="Times New Roman" w:hAnsi="Times New Roman" w:cs="Times New Roman"/>
          <w:sz w:val="24"/>
          <w:szCs w:val="24"/>
        </w:rPr>
        <w:t>trukturze</w:t>
      </w:r>
      <w:r w:rsidR="00443AAF" w:rsidRPr="00A94C73">
        <w:rPr>
          <w:rFonts w:ascii="Times New Roman" w:hAnsi="Times New Roman" w:cs="Times New Roman"/>
          <w:sz w:val="24"/>
          <w:szCs w:val="24"/>
        </w:rPr>
        <w:t xml:space="preserve"> kosztów najwyższą pozycję </w:t>
      </w:r>
      <w:r w:rsidR="002104C6">
        <w:rPr>
          <w:rFonts w:ascii="Times New Roman" w:hAnsi="Times New Roman" w:cs="Times New Roman"/>
          <w:sz w:val="24"/>
          <w:szCs w:val="24"/>
        </w:rPr>
        <w:t>zajmują</w:t>
      </w:r>
      <w:r w:rsidR="00443AAF" w:rsidRPr="00A94C73">
        <w:rPr>
          <w:rFonts w:ascii="Times New Roman" w:hAnsi="Times New Roman" w:cs="Times New Roman"/>
          <w:sz w:val="24"/>
          <w:szCs w:val="24"/>
        </w:rPr>
        <w:t xml:space="preserve"> wynagrodzenia</w:t>
      </w:r>
      <w:r w:rsidR="00FE020D" w:rsidRPr="00A94C73">
        <w:rPr>
          <w:rFonts w:ascii="Times New Roman" w:hAnsi="Times New Roman" w:cs="Times New Roman"/>
          <w:sz w:val="24"/>
          <w:szCs w:val="24"/>
        </w:rPr>
        <w:t xml:space="preserve"> personelu zatrudnionego na umowę o pracę</w:t>
      </w:r>
      <w:r w:rsidR="00443AAF" w:rsidRPr="00A94C73">
        <w:rPr>
          <w:rFonts w:ascii="Times New Roman" w:hAnsi="Times New Roman" w:cs="Times New Roman"/>
          <w:sz w:val="24"/>
          <w:szCs w:val="24"/>
        </w:rPr>
        <w:t xml:space="preserve">, które łącznie z kosztem ubezpieczeń i świadczeń pracowniczych </w:t>
      </w:r>
      <w:r w:rsidR="002E5720">
        <w:rPr>
          <w:rFonts w:ascii="Times New Roman" w:hAnsi="Times New Roman" w:cs="Times New Roman"/>
          <w:sz w:val="24"/>
          <w:szCs w:val="24"/>
        </w:rPr>
        <w:t xml:space="preserve">stanowią </w:t>
      </w:r>
      <w:r w:rsidR="002E5720" w:rsidRPr="00F16675">
        <w:rPr>
          <w:rFonts w:ascii="Times New Roman" w:hAnsi="Times New Roman" w:cs="Times New Roman"/>
          <w:sz w:val="24"/>
          <w:szCs w:val="24"/>
        </w:rPr>
        <w:t>3</w:t>
      </w:r>
      <w:r w:rsidR="007D0B72">
        <w:rPr>
          <w:rFonts w:ascii="Times New Roman" w:hAnsi="Times New Roman" w:cs="Times New Roman"/>
          <w:sz w:val="24"/>
          <w:szCs w:val="24"/>
        </w:rPr>
        <w:t>5</w:t>
      </w:r>
      <w:r w:rsidR="002E5720" w:rsidRPr="00F16675">
        <w:rPr>
          <w:rFonts w:ascii="Times New Roman" w:hAnsi="Times New Roman" w:cs="Times New Roman"/>
          <w:sz w:val="24"/>
          <w:szCs w:val="24"/>
        </w:rPr>
        <w:t>,</w:t>
      </w:r>
      <w:r w:rsidR="00010CF7">
        <w:rPr>
          <w:rFonts w:ascii="Times New Roman" w:hAnsi="Times New Roman" w:cs="Times New Roman"/>
          <w:sz w:val="24"/>
          <w:szCs w:val="24"/>
        </w:rPr>
        <w:t>98</w:t>
      </w:r>
      <w:r w:rsidR="002E5720">
        <w:rPr>
          <w:rFonts w:ascii="Times New Roman" w:hAnsi="Times New Roman" w:cs="Times New Roman"/>
          <w:sz w:val="24"/>
          <w:szCs w:val="24"/>
        </w:rPr>
        <w:t xml:space="preserve"> % oraz usługi obce </w:t>
      </w:r>
      <w:r w:rsidR="002E5720" w:rsidRPr="00F16675">
        <w:rPr>
          <w:rFonts w:ascii="Times New Roman" w:hAnsi="Times New Roman" w:cs="Times New Roman"/>
          <w:sz w:val="24"/>
          <w:szCs w:val="24"/>
        </w:rPr>
        <w:t>(</w:t>
      </w:r>
      <w:r w:rsidR="007E6A99">
        <w:rPr>
          <w:rFonts w:ascii="Times New Roman" w:hAnsi="Times New Roman" w:cs="Times New Roman"/>
          <w:sz w:val="24"/>
          <w:szCs w:val="24"/>
        </w:rPr>
        <w:t>34,</w:t>
      </w:r>
      <w:r w:rsidR="00010CF7">
        <w:rPr>
          <w:rFonts w:ascii="Times New Roman" w:hAnsi="Times New Roman" w:cs="Times New Roman"/>
          <w:sz w:val="24"/>
          <w:szCs w:val="24"/>
        </w:rPr>
        <w:t>7</w:t>
      </w:r>
      <w:r w:rsidR="007E6A99">
        <w:rPr>
          <w:rFonts w:ascii="Times New Roman" w:hAnsi="Times New Roman" w:cs="Times New Roman"/>
          <w:sz w:val="24"/>
          <w:szCs w:val="24"/>
        </w:rPr>
        <w:t>4</w:t>
      </w:r>
      <w:r w:rsidR="00D81638">
        <w:rPr>
          <w:rFonts w:ascii="Times New Roman" w:hAnsi="Times New Roman" w:cs="Times New Roman"/>
          <w:sz w:val="24"/>
          <w:szCs w:val="24"/>
        </w:rPr>
        <w:t xml:space="preserve"> </w:t>
      </w:r>
      <w:r w:rsidR="002104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AEFD7" w14:textId="0264D8B9" w:rsidR="00443AAF" w:rsidRPr="00A94C73" w:rsidRDefault="0009368C" w:rsidP="004A4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428A1" w14:textId="3E36E8A4" w:rsidR="00B15372" w:rsidRPr="0017441D" w:rsidRDefault="006C6AD9" w:rsidP="00B15372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>Na dzień 31 grudnia 202</w:t>
      </w:r>
      <w:r w:rsidR="0017441D">
        <w:rPr>
          <w:rFonts w:cs="Calibri"/>
          <w:sz w:val="24"/>
          <w:szCs w:val="24"/>
          <w:u w:val="single"/>
        </w:rPr>
        <w:t>5</w:t>
      </w:r>
      <w:r>
        <w:rPr>
          <w:rFonts w:cs="Calibri"/>
          <w:sz w:val="24"/>
          <w:szCs w:val="24"/>
          <w:u w:val="single"/>
        </w:rPr>
        <w:t xml:space="preserve"> </w:t>
      </w:r>
      <w:proofErr w:type="gramStart"/>
      <w:r>
        <w:rPr>
          <w:rFonts w:cs="Calibri"/>
          <w:sz w:val="24"/>
          <w:szCs w:val="24"/>
          <w:u w:val="single"/>
        </w:rPr>
        <w:t xml:space="preserve">r </w:t>
      </w:r>
      <w:r w:rsidR="00476254">
        <w:rPr>
          <w:rFonts w:cs="Calibri"/>
          <w:sz w:val="24"/>
          <w:szCs w:val="24"/>
          <w:u w:val="single"/>
        </w:rPr>
        <w:t xml:space="preserve"> n</w:t>
      </w:r>
      <w:r>
        <w:rPr>
          <w:rFonts w:cs="Calibri"/>
          <w:sz w:val="24"/>
          <w:szCs w:val="24"/>
          <w:u w:val="single"/>
        </w:rPr>
        <w:t>ie</w:t>
      </w:r>
      <w:proofErr w:type="gramEnd"/>
      <w:r>
        <w:rPr>
          <w:rFonts w:cs="Calibri"/>
          <w:sz w:val="24"/>
          <w:szCs w:val="24"/>
          <w:u w:val="single"/>
        </w:rPr>
        <w:t xml:space="preserve"> </w:t>
      </w:r>
      <w:proofErr w:type="gramStart"/>
      <w:r>
        <w:rPr>
          <w:rFonts w:cs="Calibri"/>
          <w:sz w:val="24"/>
          <w:szCs w:val="24"/>
          <w:u w:val="single"/>
        </w:rPr>
        <w:t>występują  z</w:t>
      </w:r>
      <w:r w:rsidRPr="004E0B58">
        <w:rPr>
          <w:rFonts w:cs="Calibri"/>
          <w:sz w:val="24"/>
          <w:szCs w:val="24"/>
          <w:u w:val="single"/>
        </w:rPr>
        <w:t>obowiązania</w:t>
      </w:r>
      <w:proofErr w:type="gramEnd"/>
      <w:r w:rsidRPr="004E0B58">
        <w:rPr>
          <w:rFonts w:cs="Calibri"/>
          <w:sz w:val="24"/>
          <w:szCs w:val="24"/>
          <w:u w:val="single"/>
        </w:rPr>
        <w:t xml:space="preserve"> </w:t>
      </w:r>
      <w:proofErr w:type="gramStart"/>
      <w:r w:rsidRPr="004E0B58">
        <w:rPr>
          <w:rFonts w:cs="Calibri"/>
          <w:sz w:val="24"/>
          <w:szCs w:val="24"/>
          <w:u w:val="single"/>
        </w:rPr>
        <w:t>długoterminowe</w:t>
      </w:r>
      <w:r>
        <w:rPr>
          <w:rFonts w:cs="Calibri"/>
          <w:sz w:val="24"/>
          <w:szCs w:val="24"/>
        </w:rPr>
        <w:t xml:space="preserve">  natomiast</w:t>
      </w:r>
      <w:proofErr w:type="gramEnd"/>
      <w:r w:rsidR="00476254"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 xml:space="preserve"> </w:t>
      </w:r>
      <w:r w:rsidRPr="00476254">
        <w:rPr>
          <w:rFonts w:cs="Calibri"/>
          <w:b/>
          <w:sz w:val="24"/>
          <w:szCs w:val="24"/>
          <w:u w:val="single"/>
        </w:rPr>
        <w:t xml:space="preserve">zobowiązania </w:t>
      </w:r>
      <w:proofErr w:type="gramStart"/>
      <w:r w:rsidRPr="00476254">
        <w:rPr>
          <w:rFonts w:cs="Calibri"/>
          <w:b/>
          <w:sz w:val="24"/>
          <w:szCs w:val="24"/>
          <w:u w:val="single"/>
        </w:rPr>
        <w:t>krótkoterminowe</w:t>
      </w:r>
      <w:r w:rsidR="0047625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wynosiły</w:t>
      </w:r>
      <w:proofErr w:type="gramEnd"/>
      <w:r>
        <w:rPr>
          <w:rFonts w:cs="Calibri"/>
          <w:sz w:val="24"/>
          <w:szCs w:val="24"/>
        </w:rPr>
        <w:t xml:space="preserve"> </w:t>
      </w:r>
      <w:r w:rsidR="0017441D">
        <w:rPr>
          <w:rFonts w:cs="Calibri"/>
          <w:sz w:val="24"/>
          <w:szCs w:val="24"/>
        </w:rPr>
        <w:t>33</w:t>
      </w:r>
      <w:r>
        <w:rPr>
          <w:rFonts w:cs="Calibri"/>
          <w:sz w:val="24"/>
          <w:szCs w:val="24"/>
        </w:rPr>
        <w:t>.</w:t>
      </w:r>
      <w:r w:rsidR="0017441D">
        <w:rPr>
          <w:rFonts w:cs="Calibri"/>
          <w:sz w:val="24"/>
          <w:szCs w:val="24"/>
        </w:rPr>
        <w:t>685</w:t>
      </w:r>
      <w:r>
        <w:rPr>
          <w:rFonts w:cs="Calibri"/>
          <w:sz w:val="24"/>
          <w:szCs w:val="24"/>
        </w:rPr>
        <w:t>.</w:t>
      </w:r>
      <w:r w:rsidR="0017441D">
        <w:rPr>
          <w:rFonts w:cs="Calibri"/>
          <w:sz w:val="24"/>
          <w:szCs w:val="24"/>
        </w:rPr>
        <w:t>450</w:t>
      </w:r>
      <w:r>
        <w:rPr>
          <w:rFonts w:cs="Calibri"/>
          <w:sz w:val="24"/>
          <w:szCs w:val="24"/>
        </w:rPr>
        <w:t>,</w:t>
      </w:r>
      <w:r w:rsidR="0017441D">
        <w:rPr>
          <w:rFonts w:cs="Calibri"/>
          <w:sz w:val="24"/>
          <w:szCs w:val="24"/>
        </w:rPr>
        <w:t>73</w:t>
      </w:r>
      <w:r>
        <w:rPr>
          <w:rFonts w:cs="Calibri"/>
          <w:sz w:val="24"/>
          <w:szCs w:val="24"/>
        </w:rPr>
        <w:t xml:space="preserve"> zł </w:t>
      </w:r>
      <w:r w:rsidRPr="0017441D">
        <w:rPr>
          <w:rFonts w:cs="Calibri"/>
          <w:sz w:val="24"/>
          <w:szCs w:val="24"/>
        </w:rPr>
        <w:t>i w stosunku do poprzedniego roku to jest 202</w:t>
      </w:r>
      <w:r w:rsidR="0017441D" w:rsidRPr="0017441D">
        <w:rPr>
          <w:rFonts w:cs="Calibri"/>
          <w:sz w:val="24"/>
          <w:szCs w:val="24"/>
        </w:rPr>
        <w:t>4</w:t>
      </w:r>
      <w:r w:rsidRPr="0017441D">
        <w:rPr>
          <w:rFonts w:cs="Calibri"/>
          <w:sz w:val="24"/>
          <w:szCs w:val="24"/>
        </w:rPr>
        <w:t xml:space="preserve">r. </w:t>
      </w:r>
      <w:r w:rsidR="0017441D" w:rsidRPr="0017441D">
        <w:rPr>
          <w:rFonts w:cs="Calibri"/>
          <w:sz w:val="24"/>
          <w:szCs w:val="24"/>
        </w:rPr>
        <w:t>zwiększyły</w:t>
      </w:r>
      <w:r w:rsidRPr="0017441D">
        <w:rPr>
          <w:rFonts w:cs="Calibri"/>
          <w:sz w:val="24"/>
          <w:szCs w:val="24"/>
        </w:rPr>
        <w:t xml:space="preserve"> się o kwotę 11.</w:t>
      </w:r>
      <w:r w:rsidR="0017441D" w:rsidRPr="0017441D">
        <w:rPr>
          <w:rFonts w:cs="Calibri"/>
          <w:sz w:val="24"/>
          <w:szCs w:val="24"/>
        </w:rPr>
        <w:t>907</w:t>
      </w:r>
      <w:r w:rsidRPr="0017441D">
        <w:rPr>
          <w:rFonts w:cs="Calibri"/>
          <w:sz w:val="24"/>
          <w:szCs w:val="24"/>
        </w:rPr>
        <w:t>.</w:t>
      </w:r>
      <w:r w:rsidR="0017441D" w:rsidRPr="0017441D">
        <w:rPr>
          <w:rFonts w:cs="Calibri"/>
          <w:sz w:val="24"/>
          <w:szCs w:val="24"/>
        </w:rPr>
        <w:t>386</w:t>
      </w:r>
      <w:r w:rsidRPr="0017441D">
        <w:rPr>
          <w:rFonts w:cs="Calibri"/>
          <w:sz w:val="24"/>
          <w:szCs w:val="24"/>
        </w:rPr>
        <w:t>,</w:t>
      </w:r>
      <w:r w:rsidR="0017441D" w:rsidRPr="0017441D">
        <w:rPr>
          <w:rFonts w:cs="Calibri"/>
          <w:sz w:val="24"/>
          <w:szCs w:val="24"/>
        </w:rPr>
        <w:t>23</w:t>
      </w:r>
      <w:r w:rsidRPr="0017441D">
        <w:rPr>
          <w:rFonts w:cs="Calibri"/>
          <w:sz w:val="24"/>
          <w:szCs w:val="24"/>
        </w:rPr>
        <w:t xml:space="preserve"> zł. </w:t>
      </w:r>
      <w:r w:rsidR="00FD2F6F">
        <w:rPr>
          <w:rFonts w:cs="Calibri"/>
          <w:sz w:val="24"/>
          <w:szCs w:val="24"/>
        </w:rPr>
        <w:t xml:space="preserve">Zobowiązania w kwocie jak wyżej są zobowiązaniami nie przeterminowanymi </w:t>
      </w:r>
      <w:r w:rsidR="006C2F86">
        <w:rPr>
          <w:rFonts w:cs="Calibri"/>
          <w:sz w:val="24"/>
          <w:szCs w:val="24"/>
        </w:rPr>
        <w:t xml:space="preserve">a </w:t>
      </w:r>
      <w:r w:rsidR="00FD2F6F">
        <w:rPr>
          <w:rFonts w:cs="Calibri"/>
          <w:sz w:val="24"/>
          <w:szCs w:val="24"/>
        </w:rPr>
        <w:t xml:space="preserve">ich termin </w:t>
      </w:r>
      <w:proofErr w:type="gramStart"/>
      <w:r w:rsidR="00FD2F6F">
        <w:rPr>
          <w:rFonts w:cs="Calibri"/>
          <w:sz w:val="24"/>
          <w:szCs w:val="24"/>
        </w:rPr>
        <w:t>płatności  przypada</w:t>
      </w:r>
      <w:proofErr w:type="gramEnd"/>
      <w:r w:rsidR="00FD2F6F">
        <w:rPr>
          <w:rFonts w:cs="Calibri"/>
          <w:sz w:val="24"/>
          <w:szCs w:val="24"/>
        </w:rPr>
        <w:t xml:space="preserve"> na pierwsze m-</w:t>
      </w:r>
      <w:proofErr w:type="gramStart"/>
      <w:r w:rsidR="00FD2F6F">
        <w:rPr>
          <w:rFonts w:cs="Calibri"/>
          <w:sz w:val="24"/>
          <w:szCs w:val="24"/>
        </w:rPr>
        <w:t>ce  roku</w:t>
      </w:r>
      <w:proofErr w:type="gramEnd"/>
      <w:r w:rsidR="00FD2F6F">
        <w:rPr>
          <w:rFonts w:cs="Calibri"/>
          <w:sz w:val="24"/>
          <w:szCs w:val="24"/>
        </w:rPr>
        <w:t xml:space="preserve"> 2026</w:t>
      </w:r>
      <w:r w:rsidR="00914000">
        <w:rPr>
          <w:rFonts w:cs="Calibri"/>
          <w:sz w:val="24"/>
          <w:szCs w:val="24"/>
        </w:rPr>
        <w:t>, co zostało wykonane.</w:t>
      </w:r>
    </w:p>
    <w:p w14:paraId="244752E6" w14:textId="77777777" w:rsidR="00B15372" w:rsidRDefault="00B15372" w:rsidP="00B15372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D4A6DAA" w14:textId="7A046177" w:rsidR="00B15372" w:rsidRPr="00CD02B9" w:rsidRDefault="00F732CC" w:rsidP="00B15372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W roku 202</w:t>
      </w:r>
      <w:r w:rsidR="0017441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równolegle z realizacją zadań związanych z działalnością statutową </w:t>
      </w:r>
      <w:proofErr w:type="gramStart"/>
      <w:r>
        <w:rPr>
          <w:rFonts w:cs="Calibri"/>
          <w:sz w:val="24"/>
          <w:szCs w:val="24"/>
        </w:rPr>
        <w:t>( bieżącą</w:t>
      </w:r>
      <w:proofErr w:type="gramEnd"/>
      <w:r>
        <w:rPr>
          <w:rFonts w:cs="Calibri"/>
          <w:sz w:val="24"/>
          <w:szCs w:val="24"/>
        </w:rPr>
        <w:t xml:space="preserve">) Szpital realizował w oparciu o plan wydatków inwestycyjnych zakupy zwiększające majątek trwały Szpitala. </w:t>
      </w:r>
      <w:r w:rsidR="00B15372" w:rsidRPr="00DC5787">
        <w:rPr>
          <w:rFonts w:cs="Calibri"/>
          <w:sz w:val="24"/>
          <w:szCs w:val="24"/>
        </w:rPr>
        <w:t>Plan inwestycyjny w 202</w:t>
      </w:r>
      <w:r w:rsidR="0017441D">
        <w:rPr>
          <w:rFonts w:cs="Calibri"/>
          <w:sz w:val="24"/>
          <w:szCs w:val="24"/>
        </w:rPr>
        <w:t>5</w:t>
      </w:r>
      <w:r w:rsidR="00B15372" w:rsidRPr="00DC5787">
        <w:rPr>
          <w:rFonts w:cs="Calibri"/>
          <w:sz w:val="24"/>
          <w:szCs w:val="24"/>
        </w:rPr>
        <w:t xml:space="preserve"> roku został wykonany na kwotę 1</w:t>
      </w:r>
      <w:r w:rsidR="0017441D">
        <w:rPr>
          <w:rFonts w:cs="Calibri"/>
          <w:sz w:val="24"/>
          <w:szCs w:val="24"/>
        </w:rPr>
        <w:t>6</w:t>
      </w:r>
      <w:r w:rsidR="00B15372" w:rsidRPr="00DC5787">
        <w:rPr>
          <w:rFonts w:cs="Calibri"/>
          <w:sz w:val="24"/>
          <w:szCs w:val="24"/>
        </w:rPr>
        <w:t>.</w:t>
      </w:r>
      <w:r w:rsidR="0017441D">
        <w:rPr>
          <w:rFonts w:cs="Calibri"/>
          <w:sz w:val="24"/>
          <w:szCs w:val="24"/>
        </w:rPr>
        <w:t>02</w:t>
      </w:r>
      <w:r w:rsidR="00B15372" w:rsidRPr="00DC5787">
        <w:rPr>
          <w:rFonts w:cs="Calibri"/>
          <w:sz w:val="24"/>
          <w:szCs w:val="24"/>
        </w:rPr>
        <w:t>2.</w:t>
      </w:r>
      <w:r w:rsidR="0017441D">
        <w:rPr>
          <w:rFonts w:cs="Calibri"/>
          <w:sz w:val="24"/>
          <w:szCs w:val="24"/>
        </w:rPr>
        <w:t>749</w:t>
      </w:r>
      <w:r w:rsidR="00B15372" w:rsidRPr="00DC5787">
        <w:rPr>
          <w:rFonts w:cs="Calibri"/>
          <w:sz w:val="24"/>
          <w:szCs w:val="24"/>
        </w:rPr>
        <w:t>,5</w:t>
      </w:r>
      <w:r w:rsidR="0017441D">
        <w:rPr>
          <w:rFonts w:cs="Calibri"/>
          <w:sz w:val="24"/>
          <w:szCs w:val="24"/>
        </w:rPr>
        <w:t>6</w:t>
      </w:r>
      <w:r w:rsidR="00B15372" w:rsidRPr="00DC5787">
        <w:rPr>
          <w:rFonts w:cs="Calibri"/>
          <w:sz w:val="24"/>
          <w:szCs w:val="24"/>
        </w:rPr>
        <w:t xml:space="preserve"> zł.  </w:t>
      </w:r>
      <w:r w:rsidR="009E41D9">
        <w:rPr>
          <w:rFonts w:cs="Calibri"/>
          <w:sz w:val="24"/>
          <w:szCs w:val="24"/>
        </w:rPr>
        <w:t xml:space="preserve">Wydatki inwestycyjne </w:t>
      </w:r>
      <w:r w:rsidR="009E41D9">
        <w:rPr>
          <w:rFonts w:cs="Calibri"/>
          <w:sz w:val="24"/>
          <w:szCs w:val="24"/>
        </w:rPr>
        <w:lastRenderedPageBreak/>
        <w:t>zostały</w:t>
      </w:r>
      <w:r w:rsidR="00B15372" w:rsidRPr="00CD02B9">
        <w:rPr>
          <w:rFonts w:cs="Calibri"/>
          <w:sz w:val="24"/>
          <w:szCs w:val="24"/>
        </w:rPr>
        <w:t xml:space="preserve"> sfinansowan</w:t>
      </w:r>
      <w:r w:rsidR="00914000">
        <w:rPr>
          <w:rFonts w:cs="Calibri"/>
          <w:sz w:val="24"/>
          <w:szCs w:val="24"/>
        </w:rPr>
        <w:t xml:space="preserve">e </w:t>
      </w:r>
      <w:r w:rsidR="009E41D9">
        <w:rPr>
          <w:rFonts w:cs="Calibri"/>
          <w:sz w:val="24"/>
          <w:szCs w:val="24"/>
        </w:rPr>
        <w:t xml:space="preserve">lub współfinansowane </w:t>
      </w:r>
      <w:r w:rsidR="00B15372" w:rsidRPr="00CD02B9">
        <w:rPr>
          <w:rFonts w:cs="Calibri"/>
          <w:sz w:val="24"/>
          <w:szCs w:val="24"/>
        </w:rPr>
        <w:t>w</w:t>
      </w:r>
      <w:r w:rsidR="00914000">
        <w:rPr>
          <w:rFonts w:cs="Calibri"/>
          <w:sz w:val="24"/>
          <w:szCs w:val="24"/>
        </w:rPr>
        <w:t xml:space="preserve"> 27,79 % w</w:t>
      </w:r>
      <w:r w:rsidR="00B15372" w:rsidRPr="00CD02B9">
        <w:rPr>
          <w:rFonts w:cs="Calibri"/>
          <w:sz w:val="24"/>
          <w:szCs w:val="24"/>
        </w:rPr>
        <w:t xml:space="preserve"> ramach projektów Mini</w:t>
      </w:r>
      <w:r w:rsidR="009E41D9">
        <w:rPr>
          <w:rFonts w:cs="Calibri"/>
          <w:sz w:val="24"/>
          <w:szCs w:val="24"/>
        </w:rPr>
        <w:t xml:space="preserve">sterstwa Zdrowia, takich jak </w:t>
      </w:r>
      <w:r w:rsidR="00B15372" w:rsidRPr="00CD02B9">
        <w:rPr>
          <w:rFonts w:cs="Calibri"/>
          <w:sz w:val="24"/>
          <w:szCs w:val="24"/>
        </w:rPr>
        <w:t>„Modernizacja, przebudowa</w:t>
      </w:r>
      <w:r w:rsidR="00B15372">
        <w:rPr>
          <w:rFonts w:cs="Calibri"/>
          <w:sz w:val="24"/>
          <w:szCs w:val="24"/>
        </w:rPr>
        <w:t>,</w:t>
      </w:r>
      <w:r w:rsidR="00B15372" w:rsidRPr="00CD02B9">
        <w:rPr>
          <w:rFonts w:cs="Calibri"/>
          <w:sz w:val="24"/>
          <w:szCs w:val="24"/>
        </w:rPr>
        <w:t xml:space="preserve"> doposażenie SOR-u i pracowni diagnostycznych współpracujących z SOR dla zwiększenia dostępności i efektywności i bezpieczeństwa pacjentów”</w:t>
      </w:r>
      <w:r w:rsidR="009E41D9">
        <w:rPr>
          <w:rFonts w:cs="Calibri"/>
          <w:sz w:val="24"/>
          <w:szCs w:val="24"/>
        </w:rPr>
        <w:t xml:space="preserve">, zakup </w:t>
      </w:r>
      <w:r w:rsidR="0017441D">
        <w:rPr>
          <w:rFonts w:cs="Calibri"/>
          <w:sz w:val="24"/>
          <w:szCs w:val="24"/>
        </w:rPr>
        <w:t>sprzętu do rehabilitacji leczniczej dla pacjentów onkologicznych</w:t>
      </w:r>
      <w:r w:rsidR="009E41D9">
        <w:rPr>
          <w:rFonts w:cs="Calibri"/>
          <w:sz w:val="24"/>
          <w:szCs w:val="24"/>
        </w:rPr>
        <w:t>.</w:t>
      </w:r>
      <w:r w:rsidR="0017441D">
        <w:rPr>
          <w:rFonts w:cs="Calibri"/>
          <w:sz w:val="24"/>
          <w:szCs w:val="24"/>
        </w:rPr>
        <w:t xml:space="preserve"> Pona</w:t>
      </w:r>
      <w:r w:rsidR="0028423E">
        <w:rPr>
          <w:rFonts w:cs="Calibri"/>
          <w:sz w:val="24"/>
          <w:szCs w:val="24"/>
        </w:rPr>
        <w:t>d</w:t>
      </w:r>
      <w:r w:rsidR="0017441D">
        <w:rPr>
          <w:rFonts w:cs="Calibri"/>
          <w:sz w:val="24"/>
          <w:szCs w:val="24"/>
        </w:rPr>
        <w:t xml:space="preserve">to </w:t>
      </w:r>
      <w:proofErr w:type="gramStart"/>
      <w:r w:rsidR="0028423E">
        <w:rPr>
          <w:rFonts w:cs="Calibri"/>
          <w:sz w:val="24"/>
          <w:szCs w:val="24"/>
        </w:rPr>
        <w:t xml:space="preserve">Szpital </w:t>
      </w:r>
      <w:r w:rsidR="006C2F86">
        <w:rPr>
          <w:rFonts w:cs="Calibri"/>
          <w:sz w:val="24"/>
          <w:szCs w:val="24"/>
        </w:rPr>
        <w:t xml:space="preserve"> w</w:t>
      </w:r>
      <w:proofErr w:type="gramEnd"/>
      <w:r w:rsidR="006C2F86">
        <w:rPr>
          <w:rFonts w:cs="Calibri"/>
          <w:sz w:val="24"/>
          <w:szCs w:val="24"/>
        </w:rPr>
        <w:t xml:space="preserve"> ramach otrzymanych środków z CPK na </w:t>
      </w:r>
      <w:proofErr w:type="gramStart"/>
      <w:r w:rsidR="006C2F86">
        <w:rPr>
          <w:rFonts w:cs="Calibri"/>
          <w:sz w:val="24"/>
          <w:szCs w:val="24"/>
        </w:rPr>
        <w:t>dofinansowani</w:t>
      </w:r>
      <w:r w:rsidR="00914000">
        <w:rPr>
          <w:rFonts w:cs="Calibri"/>
          <w:sz w:val="24"/>
          <w:szCs w:val="24"/>
        </w:rPr>
        <w:t>e</w:t>
      </w:r>
      <w:r w:rsidR="006C2F86">
        <w:rPr>
          <w:rFonts w:cs="Calibri"/>
          <w:sz w:val="24"/>
          <w:szCs w:val="24"/>
        </w:rPr>
        <w:t xml:space="preserve"> </w:t>
      </w:r>
      <w:r w:rsidR="002C0E9E">
        <w:rPr>
          <w:rFonts w:cs="Calibri"/>
          <w:sz w:val="24"/>
          <w:szCs w:val="24"/>
        </w:rPr>
        <w:t xml:space="preserve"> zadań</w:t>
      </w:r>
      <w:proofErr w:type="gramEnd"/>
      <w:r w:rsidR="002C0E9E">
        <w:rPr>
          <w:rFonts w:cs="Calibri"/>
          <w:sz w:val="24"/>
          <w:szCs w:val="24"/>
        </w:rPr>
        <w:t xml:space="preserve"> ujętych w planie zakupów inwestycyjnych </w:t>
      </w:r>
      <w:proofErr w:type="gramStart"/>
      <w:r w:rsidR="002C0E9E">
        <w:rPr>
          <w:rFonts w:cs="Calibri"/>
          <w:sz w:val="24"/>
          <w:szCs w:val="24"/>
        </w:rPr>
        <w:t>wydatkował  kwotę</w:t>
      </w:r>
      <w:proofErr w:type="gramEnd"/>
      <w:r w:rsidR="002C0E9E">
        <w:rPr>
          <w:rFonts w:cs="Calibri"/>
          <w:sz w:val="24"/>
          <w:szCs w:val="24"/>
        </w:rPr>
        <w:t xml:space="preserve"> wyszczególnioną </w:t>
      </w:r>
      <w:proofErr w:type="spellStart"/>
      <w:proofErr w:type="gramStart"/>
      <w:r w:rsidR="002C0E9E">
        <w:rPr>
          <w:rFonts w:cs="Calibri"/>
          <w:sz w:val="24"/>
          <w:szCs w:val="24"/>
        </w:rPr>
        <w:t>j.n</w:t>
      </w:r>
      <w:proofErr w:type="spellEnd"/>
      <w:r w:rsidR="002C0E9E">
        <w:rPr>
          <w:rFonts w:cs="Calibri"/>
          <w:sz w:val="24"/>
          <w:szCs w:val="24"/>
        </w:rPr>
        <w:t xml:space="preserve"> </w:t>
      </w:r>
      <w:r w:rsidR="00914000">
        <w:rPr>
          <w:rFonts w:cs="Calibri"/>
          <w:sz w:val="24"/>
          <w:szCs w:val="24"/>
        </w:rPr>
        <w:t xml:space="preserve"> w</w:t>
      </w:r>
      <w:proofErr w:type="gramEnd"/>
      <w:r w:rsidR="00914000">
        <w:rPr>
          <w:rFonts w:cs="Calibri"/>
          <w:sz w:val="24"/>
          <w:szCs w:val="24"/>
        </w:rPr>
        <w:t xml:space="preserve"> kwocie 3,921.630,25 zł</w:t>
      </w:r>
      <w:r w:rsidR="0028423E">
        <w:rPr>
          <w:rFonts w:cs="Calibri"/>
          <w:sz w:val="24"/>
          <w:szCs w:val="24"/>
        </w:rPr>
        <w:t xml:space="preserve">. </w:t>
      </w:r>
      <w:r w:rsidR="00B15372">
        <w:rPr>
          <w:rFonts w:cs="Calibri"/>
          <w:sz w:val="24"/>
          <w:szCs w:val="24"/>
        </w:rPr>
        <w:t xml:space="preserve">Warto zaznaczyć, że w ubiegłym roku </w:t>
      </w:r>
      <w:r w:rsidR="000F291D">
        <w:rPr>
          <w:rFonts w:cs="Calibri"/>
          <w:sz w:val="24"/>
          <w:szCs w:val="24"/>
        </w:rPr>
        <w:t xml:space="preserve">blisko </w:t>
      </w:r>
      <w:r w:rsidR="0028423E">
        <w:rPr>
          <w:rFonts w:cs="Calibri"/>
          <w:sz w:val="24"/>
          <w:szCs w:val="24"/>
        </w:rPr>
        <w:t>31</w:t>
      </w:r>
      <w:r w:rsidR="000F291D">
        <w:rPr>
          <w:rFonts w:cs="Calibri"/>
          <w:sz w:val="24"/>
          <w:szCs w:val="24"/>
        </w:rPr>
        <w:t>,</w:t>
      </w:r>
      <w:r w:rsidR="0028423E">
        <w:rPr>
          <w:rFonts w:cs="Calibri"/>
          <w:sz w:val="24"/>
          <w:szCs w:val="24"/>
        </w:rPr>
        <w:t>49</w:t>
      </w:r>
      <w:r w:rsidR="000F291D">
        <w:rPr>
          <w:rFonts w:cs="Calibri"/>
          <w:sz w:val="24"/>
          <w:szCs w:val="24"/>
        </w:rPr>
        <w:t xml:space="preserve"> </w:t>
      </w:r>
      <w:r w:rsidR="00B15372" w:rsidRPr="00CD02B9">
        <w:rPr>
          <w:rFonts w:cs="Calibri"/>
          <w:sz w:val="24"/>
          <w:szCs w:val="24"/>
        </w:rPr>
        <w:t>%</w:t>
      </w:r>
      <w:r w:rsidR="00914000">
        <w:rPr>
          <w:rFonts w:cs="Calibri"/>
          <w:sz w:val="24"/>
          <w:szCs w:val="24"/>
        </w:rPr>
        <w:t xml:space="preserve"> </w:t>
      </w:r>
      <w:proofErr w:type="gramStart"/>
      <w:r w:rsidR="00914000">
        <w:rPr>
          <w:rFonts w:cs="Calibri"/>
          <w:sz w:val="24"/>
          <w:szCs w:val="24"/>
        </w:rPr>
        <w:t xml:space="preserve">wartości </w:t>
      </w:r>
      <w:r w:rsidR="00B15372" w:rsidRPr="00CD02B9">
        <w:rPr>
          <w:rFonts w:cs="Calibri"/>
          <w:sz w:val="24"/>
          <w:szCs w:val="24"/>
        </w:rPr>
        <w:t xml:space="preserve"> inwestycji</w:t>
      </w:r>
      <w:proofErr w:type="gramEnd"/>
      <w:r w:rsidR="00B15372" w:rsidRPr="00CD02B9">
        <w:rPr>
          <w:rFonts w:cs="Calibri"/>
          <w:sz w:val="24"/>
          <w:szCs w:val="24"/>
        </w:rPr>
        <w:t xml:space="preserve"> Szpital pokrył z własnych środków. </w:t>
      </w:r>
    </w:p>
    <w:p w14:paraId="181BF918" w14:textId="69A2150D" w:rsidR="00B15372" w:rsidRDefault="00B15372" w:rsidP="00B15372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D02B9">
        <w:rPr>
          <w:rFonts w:cs="Calibri"/>
          <w:sz w:val="24"/>
          <w:szCs w:val="24"/>
        </w:rPr>
        <w:t>Poniżej informacja dotycząca źródeł sfinansowania</w:t>
      </w:r>
      <w:r w:rsidR="00B06793">
        <w:rPr>
          <w:rFonts w:cs="Calibri"/>
          <w:sz w:val="24"/>
          <w:szCs w:val="24"/>
        </w:rPr>
        <w:t xml:space="preserve"> </w:t>
      </w:r>
      <w:proofErr w:type="gramStart"/>
      <w:r w:rsidR="00B06793">
        <w:rPr>
          <w:rFonts w:cs="Calibri"/>
          <w:sz w:val="24"/>
          <w:szCs w:val="24"/>
        </w:rPr>
        <w:t xml:space="preserve">zakupów </w:t>
      </w:r>
      <w:r w:rsidRPr="00CD02B9">
        <w:rPr>
          <w:rFonts w:cs="Calibri"/>
          <w:sz w:val="24"/>
          <w:szCs w:val="24"/>
        </w:rPr>
        <w:t xml:space="preserve"> inwestycyjnych</w:t>
      </w:r>
      <w:proofErr w:type="gramEnd"/>
    </w:p>
    <w:p w14:paraId="042FBA15" w14:textId="77777777" w:rsidR="00B15372" w:rsidRDefault="00B15372" w:rsidP="00B15372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2"/>
        <w:gridCol w:w="4603"/>
        <w:gridCol w:w="3819"/>
      </w:tblGrid>
      <w:tr w:rsidR="005066B5" w:rsidRPr="005066B5" w14:paraId="3807506F" w14:textId="77777777" w:rsidTr="005066B5">
        <w:trPr>
          <w:trHeight w:val="1130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FCA0A" w14:textId="231186F7" w:rsidR="005066B5" w:rsidRPr="005066B5" w:rsidRDefault="005066B5" w:rsidP="005066B5">
            <w:pPr>
              <w:spacing w:after="0" w:line="360" w:lineRule="auto"/>
              <w:jc w:val="both"/>
              <w:rPr>
                <w:b/>
                <w:bCs/>
                <w:noProof/>
                <w:sz w:val="24"/>
                <w:szCs w:val="24"/>
                <w:lang w:eastAsia="pl-PL"/>
              </w:rPr>
            </w:pPr>
            <w:r w:rsidRPr="005066B5">
              <w:rPr>
                <w:b/>
                <w:bCs/>
                <w:noProof/>
                <w:sz w:val="24"/>
                <w:szCs w:val="24"/>
                <w:lang w:eastAsia="pl-PL"/>
              </w:rPr>
              <w:t xml:space="preserve">Środki wydatkowane w roku 2025 na sfinansowanie zakupów inwestycyjnych wg. </w:t>
            </w:r>
            <w:r w:rsidR="00B06793">
              <w:rPr>
                <w:b/>
                <w:bCs/>
                <w:noProof/>
                <w:sz w:val="24"/>
                <w:szCs w:val="24"/>
                <w:lang w:eastAsia="pl-PL"/>
              </w:rPr>
              <w:t>ź</w:t>
            </w:r>
            <w:r w:rsidRPr="005066B5">
              <w:rPr>
                <w:b/>
                <w:bCs/>
                <w:noProof/>
                <w:sz w:val="24"/>
                <w:szCs w:val="24"/>
                <w:lang w:eastAsia="pl-PL"/>
              </w:rPr>
              <w:t>ródeł ich sfinansowania</w:t>
            </w:r>
          </w:p>
        </w:tc>
      </w:tr>
      <w:tr w:rsidR="005066B5" w:rsidRPr="005066B5" w14:paraId="7A5D8A05" w14:textId="77777777" w:rsidTr="005066B5">
        <w:trPr>
          <w:trHeight w:val="276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BA586D9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832E21C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03193D9E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</w:p>
        </w:tc>
      </w:tr>
      <w:tr w:rsidR="005066B5" w:rsidRPr="005066B5" w14:paraId="0F26F382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E7CA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189C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Od kogo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E59F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Kwota</w:t>
            </w:r>
          </w:p>
        </w:tc>
      </w:tr>
      <w:tr w:rsidR="005066B5" w:rsidRPr="005066B5" w14:paraId="72C358C7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87AF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2D06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Gmina Grodzisk Mazowiecki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20F7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1 000 000,00 </w:t>
            </w:r>
          </w:p>
        </w:tc>
      </w:tr>
      <w:tr w:rsidR="005066B5" w:rsidRPr="005066B5" w14:paraId="5C7CE89B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BB36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D644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Powiat Grodziski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CBC3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    600 000,00 </w:t>
            </w:r>
          </w:p>
        </w:tc>
      </w:tr>
      <w:tr w:rsidR="005066B5" w:rsidRPr="005066B5" w14:paraId="2399EEAB" w14:textId="77777777" w:rsidTr="005066B5">
        <w:trPr>
          <w:trHeight w:val="64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6A4F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3709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KPO 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220C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    652 260,98 </w:t>
            </w:r>
          </w:p>
        </w:tc>
      </w:tr>
      <w:tr w:rsidR="005066B5" w:rsidRPr="005066B5" w14:paraId="7FFE20FC" w14:textId="77777777" w:rsidTr="005066B5">
        <w:trPr>
          <w:trHeight w:val="64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D476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9180" w14:textId="6DA2A6B9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Gedeon </w:t>
            </w:r>
            <w:r w:rsidR="002E44F7">
              <w:rPr>
                <w:noProof/>
                <w:sz w:val="24"/>
                <w:szCs w:val="24"/>
                <w:lang w:eastAsia="pl-PL"/>
              </w:rPr>
              <w:t>Richter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C526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      50 000,00 </w:t>
            </w:r>
          </w:p>
        </w:tc>
      </w:tr>
      <w:tr w:rsidR="005066B5" w:rsidRPr="005066B5" w14:paraId="3BE0DFCF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701D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D916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Gmina Jaktorów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DE95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    300 000,00 </w:t>
            </w:r>
          </w:p>
        </w:tc>
      </w:tr>
      <w:tr w:rsidR="005066B5" w:rsidRPr="005066B5" w14:paraId="4DBB60AC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E68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4D30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Ministerstwo Zdrowia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095E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4 453 314,67 </w:t>
            </w:r>
          </w:p>
        </w:tc>
      </w:tr>
      <w:tr w:rsidR="005066B5" w:rsidRPr="005066B5" w14:paraId="5D7F74C7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7456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685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CPK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668A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3 921 630,25 </w:t>
            </w:r>
          </w:p>
        </w:tc>
      </w:tr>
      <w:tr w:rsidR="005066B5" w:rsidRPr="005066B5" w14:paraId="6625FD42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DC6B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E4D0" w14:textId="041F413F" w:rsidR="005066B5" w:rsidRPr="005066B5" w:rsidRDefault="002E44F7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Ś</w:t>
            </w:r>
            <w:r w:rsidR="005066B5" w:rsidRPr="005066B5">
              <w:rPr>
                <w:noProof/>
                <w:sz w:val="24"/>
                <w:szCs w:val="24"/>
                <w:lang w:eastAsia="pl-PL"/>
              </w:rPr>
              <w:t>rodki własne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E7C9" w14:textId="77777777" w:rsidR="005066B5" w:rsidRPr="005066B5" w:rsidRDefault="005066B5" w:rsidP="005066B5">
            <w:pPr>
              <w:spacing w:after="0"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5066B5">
              <w:rPr>
                <w:noProof/>
                <w:sz w:val="24"/>
                <w:szCs w:val="24"/>
                <w:lang w:eastAsia="pl-PL"/>
              </w:rPr>
              <w:t xml:space="preserve">                                       5 045 543,66 </w:t>
            </w:r>
          </w:p>
        </w:tc>
      </w:tr>
      <w:tr w:rsidR="005066B5" w:rsidRPr="005066B5" w14:paraId="146E0B66" w14:textId="77777777" w:rsidTr="005066B5">
        <w:trPr>
          <w:trHeight w:val="5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B4C0" w14:textId="77777777" w:rsidR="005066B5" w:rsidRPr="005066B5" w:rsidRDefault="005066B5" w:rsidP="005066B5">
            <w:pPr>
              <w:spacing w:after="0" w:line="360" w:lineRule="auto"/>
              <w:jc w:val="both"/>
              <w:rPr>
                <w:b/>
                <w:bCs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198B" w14:textId="77777777" w:rsidR="005066B5" w:rsidRPr="005066B5" w:rsidRDefault="005066B5" w:rsidP="005066B5">
            <w:pPr>
              <w:spacing w:after="0" w:line="360" w:lineRule="auto"/>
              <w:jc w:val="both"/>
              <w:rPr>
                <w:b/>
                <w:bCs/>
                <w:noProof/>
                <w:sz w:val="24"/>
                <w:szCs w:val="24"/>
                <w:lang w:eastAsia="pl-PL"/>
              </w:rPr>
            </w:pPr>
            <w:r w:rsidRPr="005066B5">
              <w:rPr>
                <w:b/>
                <w:bCs/>
                <w:noProof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C3A2" w14:textId="77777777" w:rsidR="005066B5" w:rsidRPr="005066B5" w:rsidRDefault="005066B5" w:rsidP="005066B5">
            <w:pPr>
              <w:spacing w:after="0" w:line="360" w:lineRule="auto"/>
              <w:jc w:val="both"/>
              <w:rPr>
                <w:b/>
                <w:bCs/>
                <w:noProof/>
                <w:sz w:val="24"/>
                <w:szCs w:val="24"/>
                <w:lang w:eastAsia="pl-PL"/>
              </w:rPr>
            </w:pPr>
            <w:r w:rsidRPr="005066B5">
              <w:rPr>
                <w:b/>
                <w:bCs/>
                <w:noProof/>
                <w:sz w:val="24"/>
                <w:szCs w:val="24"/>
                <w:lang w:eastAsia="pl-PL"/>
              </w:rPr>
              <w:t xml:space="preserve">                                     16 022 749,56 </w:t>
            </w:r>
          </w:p>
        </w:tc>
      </w:tr>
    </w:tbl>
    <w:p w14:paraId="6BBC3774" w14:textId="77777777" w:rsidR="00B15372" w:rsidRDefault="00B15372" w:rsidP="00B15372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66FB7EB" w14:textId="77777777" w:rsidR="00443AAF" w:rsidRPr="00A94C73" w:rsidRDefault="00443AAF" w:rsidP="0044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F6E50" w14:textId="77777777" w:rsidR="00443AAF" w:rsidRPr="008D075B" w:rsidRDefault="00443AAF" w:rsidP="00443A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75B">
        <w:rPr>
          <w:rFonts w:ascii="Times New Roman" w:hAnsi="Times New Roman" w:cs="Times New Roman"/>
          <w:b/>
          <w:bCs/>
          <w:sz w:val="28"/>
          <w:szCs w:val="28"/>
        </w:rPr>
        <w:t>Podsumowanie:</w:t>
      </w:r>
    </w:p>
    <w:p w14:paraId="3BDD3E80" w14:textId="0A0E74C2" w:rsidR="00E5593C" w:rsidRPr="008204DE" w:rsidRDefault="008D075B" w:rsidP="00820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5B">
        <w:rPr>
          <w:rFonts w:ascii="Times New Roman" w:hAnsi="Times New Roman" w:cs="Times New Roman"/>
          <w:sz w:val="24"/>
          <w:szCs w:val="24"/>
        </w:rPr>
        <w:t xml:space="preserve">Rok obrotowy </w:t>
      </w:r>
      <w:r w:rsidR="002E5720">
        <w:rPr>
          <w:rFonts w:ascii="Times New Roman" w:hAnsi="Times New Roman" w:cs="Times New Roman"/>
          <w:sz w:val="24"/>
          <w:szCs w:val="24"/>
        </w:rPr>
        <w:t>202</w:t>
      </w:r>
      <w:r w:rsidR="005066B5">
        <w:rPr>
          <w:rFonts w:ascii="Times New Roman" w:hAnsi="Times New Roman" w:cs="Times New Roman"/>
          <w:sz w:val="24"/>
          <w:szCs w:val="24"/>
        </w:rPr>
        <w:t>5</w:t>
      </w:r>
      <w:r w:rsidR="00AA07CE">
        <w:rPr>
          <w:rFonts w:ascii="Times New Roman" w:hAnsi="Times New Roman" w:cs="Times New Roman"/>
          <w:sz w:val="24"/>
          <w:szCs w:val="24"/>
        </w:rPr>
        <w:t xml:space="preserve"> </w:t>
      </w:r>
      <w:r w:rsidR="00D81638" w:rsidRPr="00E7465E">
        <w:rPr>
          <w:rFonts w:ascii="Times New Roman" w:hAnsi="Times New Roman" w:cs="Times New Roman"/>
          <w:b/>
          <w:sz w:val="24"/>
          <w:szCs w:val="24"/>
          <w:u w:val="single"/>
        </w:rPr>
        <w:t>zamknął się z</w:t>
      </w:r>
      <w:r w:rsidR="002E5720" w:rsidRPr="00E7465E">
        <w:rPr>
          <w:rFonts w:ascii="Times New Roman" w:hAnsi="Times New Roman" w:cs="Times New Roman"/>
          <w:b/>
          <w:sz w:val="24"/>
          <w:szCs w:val="24"/>
          <w:u w:val="single"/>
        </w:rPr>
        <w:t xml:space="preserve">yskiem </w:t>
      </w:r>
      <w:proofErr w:type="gramStart"/>
      <w:r w:rsidR="002E5720" w:rsidRPr="00E7465E">
        <w:rPr>
          <w:rFonts w:ascii="Times New Roman" w:hAnsi="Times New Roman" w:cs="Times New Roman"/>
          <w:b/>
          <w:sz w:val="24"/>
          <w:szCs w:val="24"/>
          <w:u w:val="single"/>
        </w:rPr>
        <w:t>netto  w</w:t>
      </w:r>
      <w:proofErr w:type="gramEnd"/>
      <w:r w:rsidR="002E5720" w:rsidRPr="00E746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E5720" w:rsidRPr="00E7465E">
        <w:rPr>
          <w:rFonts w:ascii="Times New Roman" w:hAnsi="Times New Roman" w:cs="Times New Roman"/>
          <w:b/>
          <w:sz w:val="24"/>
          <w:szCs w:val="24"/>
          <w:u w:val="single"/>
        </w:rPr>
        <w:t xml:space="preserve">wysokości  </w:t>
      </w:r>
      <w:r w:rsidR="005066B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E6A9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066B5">
        <w:rPr>
          <w:rFonts w:ascii="Times New Roman" w:hAnsi="Times New Roman" w:cs="Times New Roman"/>
          <w:b/>
          <w:sz w:val="24"/>
          <w:szCs w:val="24"/>
          <w:u w:val="single"/>
        </w:rPr>
        <w:t>379</w:t>
      </w:r>
      <w:r w:rsidR="004805E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066B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62D36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proofErr w:type="gramEnd"/>
      <w:r w:rsidR="00662D36">
        <w:rPr>
          <w:rFonts w:ascii="Times New Roman" w:hAnsi="Times New Roman" w:cs="Times New Roman"/>
          <w:b/>
          <w:sz w:val="24"/>
          <w:szCs w:val="24"/>
          <w:u w:val="single"/>
        </w:rPr>
        <w:t>,80 zł</w:t>
      </w:r>
      <w:r w:rsidR="007E6A99">
        <w:rPr>
          <w:rFonts w:ascii="Times New Roman" w:hAnsi="Times New Roman" w:cs="Times New Roman"/>
          <w:sz w:val="24"/>
          <w:szCs w:val="24"/>
        </w:rPr>
        <w:t>.</w:t>
      </w:r>
      <w:r w:rsidR="00FE7186">
        <w:rPr>
          <w:rFonts w:ascii="Times New Roman" w:hAnsi="Times New Roman" w:cs="Times New Roman"/>
          <w:sz w:val="24"/>
          <w:szCs w:val="24"/>
        </w:rPr>
        <w:t xml:space="preserve"> </w:t>
      </w:r>
      <w:r w:rsidR="00922C91">
        <w:rPr>
          <w:rFonts w:ascii="Times New Roman" w:hAnsi="Times New Roman" w:cs="Times New Roman"/>
          <w:sz w:val="24"/>
          <w:szCs w:val="24"/>
        </w:rPr>
        <w:t xml:space="preserve"> Dodatni wynik finansowy Szpitala </w:t>
      </w:r>
      <w:proofErr w:type="gramStart"/>
      <w:r w:rsidR="00922C91">
        <w:rPr>
          <w:rFonts w:ascii="Times New Roman" w:hAnsi="Times New Roman" w:cs="Times New Roman"/>
          <w:sz w:val="24"/>
          <w:szCs w:val="24"/>
        </w:rPr>
        <w:t>roku  202</w:t>
      </w:r>
      <w:r w:rsidR="005066B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922C91">
        <w:rPr>
          <w:rFonts w:ascii="Times New Roman" w:hAnsi="Times New Roman" w:cs="Times New Roman"/>
          <w:sz w:val="24"/>
          <w:szCs w:val="24"/>
        </w:rPr>
        <w:t xml:space="preserve"> był</w:t>
      </w:r>
      <w:r w:rsidR="004805ED">
        <w:rPr>
          <w:rFonts w:ascii="Times New Roman" w:hAnsi="Times New Roman" w:cs="Times New Roman"/>
          <w:sz w:val="24"/>
          <w:szCs w:val="24"/>
        </w:rPr>
        <w:t xml:space="preserve"> przede </w:t>
      </w:r>
      <w:proofErr w:type="gramStart"/>
      <w:r w:rsidR="004805ED">
        <w:rPr>
          <w:rFonts w:ascii="Times New Roman" w:hAnsi="Times New Roman" w:cs="Times New Roman"/>
          <w:sz w:val="24"/>
          <w:szCs w:val="24"/>
        </w:rPr>
        <w:t xml:space="preserve">wszystkim </w:t>
      </w:r>
      <w:r w:rsidR="00922C91">
        <w:rPr>
          <w:rFonts w:ascii="Times New Roman" w:hAnsi="Times New Roman" w:cs="Times New Roman"/>
          <w:sz w:val="24"/>
          <w:szCs w:val="24"/>
        </w:rPr>
        <w:t xml:space="preserve"> </w:t>
      </w:r>
      <w:r w:rsidR="00B02E1F">
        <w:rPr>
          <w:rFonts w:ascii="Times New Roman" w:hAnsi="Times New Roman" w:cs="Times New Roman"/>
          <w:sz w:val="24"/>
          <w:szCs w:val="24"/>
        </w:rPr>
        <w:t>następstwem</w:t>
      </w:r>
      <w:proofErr w:type="gramEnd"/>
      <w:r w:rsidR="00B02E1F">
        <w:rPr>
          <w:rFonts w:ascii="Times New Roman" w:hAnsi="Times New Roman" w:cs="Times New Roman"/>
          <w:sz w:val="24"/>
          <w:szCs w:val="24"/>
        </w:rPr>
        <w:t xml:space="preserve"> </w:t>
      </w:r>
      <w:r w:rsidR="004805ED">
        <w:rPr>
          <w:rFonts w:ascii="Times New Roman" w:hAnsi="Times New Roman" w:cs="Times New Roman"/>
          <w:sz w:val="24"/>
          <w:szCs w:val="24"/>
        </w:rPr>
        <w:t xml:space="preserve"> rozliczonych i zapłaconych przez NFZ świadczeń zdrowotnych </w:t>
      </w:r>
      <w:proofErr w:type="gramStart"/>
      <w:r w:rsidR="004805E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4805ED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proofErr w:type="gramEnd"/>
      <w:r w:rsidR="004805ED">
        <w:rPr>
          <w:rFonts w:ascii="Times New Roman" w:hAnsi="Times New Roman" w:cs="Times New Roman"/>
          <w:sz w:val="24"/>
          <w:szCs w:val="24"/>
        </w:rPr>
        <w:t xml:space="preserve">) za rok 2024 w roku 2025 </w:t>
      </w:r>
      <w:proofErr w:type="gramStart"/>
      <w:r w:rsidR="004805ED">
        <w:rPr>
          <w:rFonts w:ascii="Times New Roman" w:hAnsi="Times New Roman" w:cs="Times New Roman"/>
          <w:sz w:val="24"/>
          <w:szCs w:val="24"/>
        </w:rPr>
        <w:t>r.</w:t>
      </w:r>
      <w:r w:rsidR="00922C91">
        <w:rPr>
          <w:rFonts w:ascii="Times New Roman" w:hAnsi="Times New Roman" w:cs="Times New Roman"/>
          <w:sz w:val="24"/>
          <w:szCs w:val="24"/>
        </w:rPr>
        <w:t xml:space="preserve"> </w:t>
      </w:r>
      <w:r w:rsidR="009032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54BF29E" w14:textId="0B432CAF" w:rsidR="00BA0922" w:rsidRDefault="00BA0922" w:rsidP="00FA4F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36"/>
        </w:rPr>
      </w:pPr>
    </w:p>
    <w:p w14:paraId="585FD48E" w14:textId="7AE50C07" w:rsidR="00143C72" w:rsidRPr="00E82369" w:rsidRDefault="00143C72" w:rsidP="009054B9">
      <w:pPr>
        <w:pStyle w:val="Akapitzlist"/>
        <w:numPr>
          <w:ilvl w:val="0"/>
          <w:numId w:val="14"/>
        </w:numPr>
        <w:ind w:left="425" w:hanging="425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Prognoza ekonomiczno-finansowa na lata 20</w:t>
      </w:r>
      <w:r w:rsidR="00E76A79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2</w:t>
      </w:r>
      <w:r w:rsidR="005066B5">
        <w:rPr>
          <w:rFonts w:ascii="Times New Roman" w:hAnsi="Times New Roman" w:cs="Times New Roman"/>
          <w:b/>
          <w:color w:val="000000"/>
          <w:sz w:val="36"/>
          <w:szCs w:val="36"/>
        </w:rPr>
        <w:t>6</w:t>
      </w: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t>-20</w:t>
      </w:r>
      <w:r w:rsidR="00443AAF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2</w:t>
      </w:r>
      <w:r w:rsidR="005066B5">
        <w:rPr>
          <w:rFonts w:ascii="Times New Roman" w:hAnsi="Times New Roman" w:cs="Times New Roman"/>
          <w:b/>
          <w:color w:val="000000"/>
          <w:sz w:val="36"/>
          <w:szCs w:val="36"/>
        </w:rPr>
        <w:t>8</w:t>
      </w:r>
    </w:p>
    <w:p w14:paraId="6F6A2353" w14:textId="77777777" w:rsidR="005C7F45" w:rsidRDefault="005C7F45" w:rsidP="005C7F4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DA1BE4" w14:textId="77777777" w:rsidR="005C7F45" w:rsidRPr="005C7F45" w:rsidRDefault="005C7F45" w:rsidP="005C7F45">
      <w:pPr>
        <w:pStyle w:val="Akapitzlist"/>
        <w:spacing w:after="0"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2" w:name="_Hlk71205106"/>
      <w:r w:rsidRPr="005C7F45">
        <w:rPr>
          <w:rFonts w:ascii="Times New Roman" w:hAnsi="Times New Roman" w:cs="Times New Roman"/>
          <w:sz w:val="24"/>
          <w:szCs w:val="24"/>
        </w:rPr>
        <w:t>obejmuje:</w:t>
      </w:r>
    </w:p>
    <w:p w14:paraId="2B6CD3AB" w14:textId="77777777" w:rsidR="00143C72" w:rsidRPr="00257393" w:rsidRDefault="00257393" w:rsidP="005C7F45">
      <w:pPr>
        <w:pStyle w:val="Akapitzlist"/>
        <w:numPr>
          <w:ilvl w:val="0"/>
          <w:numId w:val="3"/>
        </w:numPr>
        <w:spacing w:after="0"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43C72" w:rsidRPr="00257393">
        <w:rPr>
          <w:rFonts w:ascii="Times New Roman" w:hAnsi="Times New Roman" w:cs="Times New Roman"/>
          <w:sz w:val="24"/>
          <w:szCs w:val="24"/>
        </w:rPr>
        <w:t>ałożenia</w:t>
      </w:r>
      <w:r w:rsidR="000753B0">
        <w:rPr>
          <w:rFonts w:ascii="Times New Roman" w:hAnsi="Times New Roman" w:cs="Times New Roman"/>
          <w:sz w:val="24"/>
          <w:szCs w:val="24"/>
        </w:rPr>
        <w:t xml:space="preserve"> </w:t>
      </w:r>
      <w:r w:rsidR="005C7F45">
        <w:rPr>
          <w:rFonts w:ascii="Times New Roman" w:hAnsi="Times New Roman" w:cs="Times New Roman"/>
          <w:sz w:val="24"/>
          <w:szCs w:val="24"/>
        </w:rPr>
        <w:t>przyjęte do prognozy</w:t>
      </w:r>
    </w:p>
    <w:p w14:paraId="090118CC" w14:textId="77777777" w:rsidR="00143C72" w:rsidRPr="00257393" w:rsidRDefault="00257393" w:rsidP="005C7F45">
      <w:pPr>
        <w:pStyle w:val="Akapitzlist"/>
        <w:numPr>
          <w:ilvl w:val="0"/>
          <w:numId w:val="3"/>
        </w:numPr>
        <w:spacing w:after="0"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3C72" w:rsidRPr="00257393">
        <w:rPr>
          <w:rFonts w:ascii="Times New Roman" w:hAnsi="Times New Roman" w:cs="Times New Roman"/>
          <w:sz w:val="24"/>
          <w:szCs w:val="24"/>
        </w:rPr>
        <w:t>r</w:t>
      </w:r>
      <w:r w:rsidR="000800AC">
        <w:rPr>
          <w:rFonts w:ascii="Times New Roman" w:hAnsi="Times New Roman" w:cs="Times New Roman"/>
          <w:sz w:val="24"/>
          <w:szCs w:val="24"/>
        </w:rPr>
        <w:t xml:space="preserve">ojekcja sprawozdań finansowych </w:t>
      </w:r>
      <w:r w:rsidR="00A573C4">
        <w:rPr>
          <w:rFonts w:ascii="Times New Roman" w:hAnsi="Times New Roman" w:cs="Times New Roman"/>
          <w:sz w:val="24"/>
          <w:szCs w:val="24"/>
        </w:rPr>
        <w:t>SPS Szpital</w:t>
      </w:r>
      <w:r w:rsidR="00C02537">
        <w:rPr>
          <w:rFonts w:ascii="Times New Roman" w:hAnsi="Times New Roman" w:cs="Times New Roman"/>
          <w:sz w:val="24"/>
          <w:szCs w:val="24"/>
        </w:rPr>
        <w:t>a</w:t>
      </w:r>
      <w:r w:rsidR="00A573C4">
        <w:rPr>
          <w:rFonts w:ascii="Times New Roman" w:hAnsi="Times New Roman" w:cs="Times New Roman"/>
          <w:sz w:val="24"/>
          <w:szCs w:val="24"/>
        </w:rPr>
        <w:t xml:space="preserve"> Zachodni</w:t>
      </w:r>
      <w:r w:rsidR="00C02537">
        <w:rPr>
          <w:rFonts w:ascii="Times New Roman" w:hAnsi="Times New Roman" w:cs="Times New Roman"/>
          <w:sz w:val="24"/>
          <w:szCs w:val="24"/>
        </w:rPr>
        <w:t>ego</w:t>
      </w:r>
    </w:p>
    <w:p w14:paraId="0A20FD24" w14:textId="77777777" w:rsidR="00143C72" w:rsidRPr="00257393" w:rsidRDefault="00257393" w:rsidP="005C7F45">
      <w:pPr>
        <w:pStyle w:val="Akapitzlist"/>
        <w:numPr>
          <w:ilvl w:val="0"/>
          <w:numId w:val="3"/>
        </w:numPr>
        <w:spacing w:after="0"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3C72" w:rsidRPr="00257393">
        <w:rPr>
          <w:rFonts w:ascii="Times New Roman" w:hAnsi="Times New Roman" w:cs="Times New Roman"/>
          <w:sz w:val="24"/>
          <w:szCs w:val="24"/>
        </w:rPr>
        <w:t>naliza wskaźnikowa</w:t>
      </w:r>
    </w:p>
    <w:p w14:paraId="73EC6857" w14:textId="77777777" w:rsidR="00741D15" w:rsidRDefault="00741D15" w:rsidP="00E76A79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4F6BBF00" w14:textId="77777777" w:rsidR="00741D15" w:rsidRDefault="00741D15" w:rsidP="00E76A79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3036EA4E" w14:textId="7F122533" w:rsidR="00CE47C9" w:rsidRPr="00E82369" w:rsidRDefault="00CE47C9" w:rsidP="00E76A79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t>Założenia prognozy na lata 20</w:t>
      </w:r>
      <w:r w:rsidR="00E76A79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2</w:t>
      </w:r>
      <w:r w:rsidR="005066B5">
        <w:rPr>
          <w:rFonts w:ascii="Times New Roman" w:hAnsi="Times New Roman" w:cs="Times New Roman"/>
          <w:b/>
          <w:color w:val="000000"/>
          <w:sz w:val="36"/>
          <w:szCs w:val="36"/>
        </w:rPr>
        <w:t>6</w:t>
      </w:r>
      <w:r w:rsidRPr="00E8236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– 20</w:t>
      </w:r>
      <w:r w:rsidR="00DE79E7" w:rsidRPr="00E82369">
        <w:rPr>
          <w:rFonts w:ascii="Times New Roman" w:hAnsi="Times New Roman" w:cs="Times New Roman"/>
          <w:b/>
          <w:color w:val="000000"/>
          <w:sz w:val="36"/>
          <w:szCs w:val="36"/>
        </w:rPr>
        <w:t>2</w:t>
      </w:r>
      <w:r w:rsidR="005066B5">
        <w:rPr>
          <w:rFonts w:ascii="Times New Roman" w:hAnsi="Times New Roman" w:cs="Times New Roman"/>
          <w:b/>
          <w:color w:val="000000"/>
          <w:sz w:val="36"/>
          <w:szCs w:val="36"/>
        </w:rPr>
        <w:t>8</w:t>
      </w:r>
    </w:p>
    <w:p w14:paraId="45C77E50" w14:textId="77777777" w:rsidR="006F3AF9" w:rsidRDefault="006F3AF9" w:rsidP="00B365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planowanych zmian w systemie opieki zdrowotnej.</w:t>
      </w:r>
    </w:p>
    <w:bookmarkEnd w:id="2"/>
    <w:p w14:paraId="1145A3F3" w14:textId="77777777" w:rsidR="00BE42D1" w:rsidRDefault="00BE42D1" w:rsidP="003B1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F4F6F" w14:textId="476B1A70" w:rsidR="008D075B" w:rsidRDefault="008D427D" w:rsidP="008D075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5066B5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8D075B" w:rsidRPr="008D07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rok</w:t>
      </w:r>
    </w:p>
    <w:p w14:paraId="738B4454" w14:textId="77777777" w:rsidR="00741D15" w:rsidRPr="008D075B" w:rsidRDefault="00741D15" w:rsidP="008D075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B872AF7" w14:textId="3C1DF627" w:rsidR="008D075B" w:rsidRPr="008D075B" w:rsidRDefault="008D075B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5B">
        <w:rPr>
          <w:rFonts w:ascii="Times New Roman" w:hAnsi="Times New Roman" w:cs="Times New Roman"/>
          <w:sz w:val="24"/>
          <w:szCs w:val="24"/>
        </w:rPr>
        <w:t>Do projekcji sprawozdania finansowego za rok 202</w:t>
      </w:r>
      <w:r w:rsidR="005066B5">
        <w:rPr>
          <w:rFonts w:ascii="Times New Roman" w:hAnsi="Times New Roman" w:cs="Times New Roman"/>
          <w:sz w:val="24"/>
          <w:szCs w:val="24"/>
        </w:rPr>
        <w:t>6</w:t>
      </w:r>
      <w:r w:rsidRPr="008D075B">
        <w:rPr>
          <w:rFonts w:ascii="Times New Roman" w:hAnsi="Times New Roman" w:cs="Times New Roman"/>
          <w:sz w:val="24"/>
          <w:szCs w:val="24"/>
        </w:rPr>
        <w:t xml:space="preserve"> przyjęto planowane wartości przychodów i kosztów</w:t>
      </w:r>
      <w:r w:rsidR="00C07CC7">
        <w:rPr>
          <w:rFonts w:ascii="Times New Roman" w:hAnsi="Times New Roman" w:cs="Times New Roman"/>
          <w:sz w:val="24"/>
          <w:szCs w:val="24"/>
        </w:rPr>
        <w:t xml:space="preserve"> bieżącej działalności szpitala</w:t>
      </w:r>
      <w:r w:rsidRPr="008D075B">
        <w:rPr>
          <w:rFonts w:ascii="Times New Roman" w:hAnsi="Times New Roman" w:cs="Times New Roman"/>
          <w:sz w:val="24"/>
          <w:szCs w:val="24"/>
        </w:rPr>
        <w:t xml:space="preserve"> oraz</w:t>
      </w:r>
      <w:r w:rsidR="00C07CC7">
        <w:rPr>
          <w:rFonts w:ascii="Times New Roman" w:hAnsi="Times New Roman" w:cs="Times New Roman"/>
          <w:sz w:val="24"/>
          <w:szCs w:val="24"/>
        </w:rPr>
        <w:t xml:space="preserve"> wpływów i wydatków inwestycyjnych</w:t>
      </w:r>
      <w:r w:rsidR="00CB0BCB">
        <w:rPr>
          <w:rFonts w:ascii="Times New Roman" w:hAnsi="Times New Roman" w:cs="Times New Roman"/>
          <w:sz w:val="24"/>
          <w:szCs w:val="24"/>
        </w:rPr>
        <w:t xml:space="preserve"> z uwzględnieniem </w:t>
      </w:r>
      <w:proofErr w:type="gramStart"/>
      <w:r w:rsidR="00CB0BCB">
        <w:rPr>
          <w:rFonts w:ascii="Times New Roman" w:hAnsi="Times New Roman" w:cs="Times New Roman"/>
          <w:sz w:val="24"/>
          <w:szCs w:val="24"/>
        </w:rPr>
        <w:t>zmian</w:t>
      </w:r>
      <w:r w:rsidRPr="008D075B">
        <w:rPr>
          <w:rFonts w:ascii="Times New Roman" w:hAnsi="Times New Roman" w:cs="Times New Roman"/>
          <w:sz w:val="24"/>
          <w:szCs w:val="24"/>
        </w:rPr>
        <w:t xml:space="preserve"> </w:t>
      </w:r>
      <w:r w:rsidR="00CB0BCB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CB0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BCB">
        <w:rPr>
          <w:rFonts w:ascii="Times New Roman" w:hAnsi="Times New Roman" w:cs="Times New Roman"/>
          <w:sz w:val="24"/>
          <w:szCs w:val="24"/>
        </w:rPr>
        <w:t xml:space="preserve">dzień  </w:t>
      </w:r>
      <w:r w:rsidR="00662D36">
        <w:rPr>
          <w:rFonts w:ascii="Times New Roman" w:hAnsi="Times New Roman" w:cs="Times New Roman"/>
          <w:sz w:val="24"/>
          <w:szCs w:val="24"/>
        </w:rPr>
        <w:t>opracowania</w:t>
      </w:r>
      <w:proofErr w:type="gramEnd"/>
      <w:r w:rsidR="00662D36">
        <w:rPr>
          <w:rFonts w:ascii="Times New Roman" w:hAnsi="Times New Roman" w:cs="Times New Roman"/>
          <w:sz w:val="24"/>
          <w:szCs w:val="24"/>
        </w:rPr>
        <w:t xml:space="preserve"> raportu</w:t>
      </w:r>
      <w:r w:rsidR="00CB0BCB">
        <w:rPr>
          <w:rFonts w:ascii="Times New Roman" w:hAnsi="Times New Roman" w:cs="Times New Roman"/>
          <w:sz w:val="24"/>
          <w:szCs w:val="24"/>
        </w:rPr>
        <w:t xml:space="preserve">. </w:t>
      </w:r>
      <w:r w:rsidR="00C07CC7">
        <w:rPr>
          <w:rFonts w:ascii="Times New Roman" w:hAnsi="Times New Roman" w:cs="Times New Roman"/>
          <w:bCs/>
          <w:sz w:val="24"/>
          <w:szCs w:val="24"/>
        </w:rPr>
        <w:t>P</w:t>
      </w:r>
      <w:r w:rsidR="00126AC1" w:rsidRPr="00126AC1">
        <w:rPr>
          <w:rFonts w:ascii="Times New Roman" w:hAnsi="Times New Roman" w:cs="Times New Roman"/>
          <w:bCs/>
          <w:sz w:val="24"/>
          <w:szCs w:val="24"/>
        </w:rPr>
        <w:t>lan</w:t>
      </w:r>
      <w:r w:rsidRPr="00126AC1">
        <w:rPr>
          <w:rFonts w:ascii="Times New Roman" w:hAnsi="Times New Roman" w:cs="Times New Roman"/>
          <w:bCs/>
          <w:sz w:val="24"/>
          <w:szCs w:val="24"/>
        </w:rPr>
        <w:t xml:space="preserve"> finansowy SPS Szpital</w:t>
      </w:r>
      <w:r w:rsidR="00C07CC7">
        <w:rPr>
          <w:rFonts w:ascii="Times New Roman" w:hAnsi="Times New Roman" w:cs="Times New Roman"/>
          <w:bCs/>
          <w:sz w:val="24"/>
          <w:szCs w:val="24"/>
        </w:rPr>
        <w:t>a</w:t>
      </w:r>
      <w:r w:rsidRPr="00126AC1">
        <w:rPr>
          <w:rFonts w:ascii="Times New Roman" w:hAnsi="Times New Roman" w:cs="Times New Roman"/>
          <w:bCs/>
          <w:sz w:val="24"/>
          <w:szCs w:val="24"/>
        </w:rPr>
        <w:t xml:space="preserve"> Zachodni</w:t>
      </w:r>
      <w:r w:rsidR="00C07CC7">
        <w:rPr>
          <w:rFonts w:ascii="Times New Roman" w:hAnsi="Times New Roman" w:cs="Times New Roman"/>
          <w:bCs/>
          <w:sz w:val="24"/>
          <w:szCs w:val="24"/>
        </w:rPr>
        <w:t>ego</w:t>
      </w:r>
      <w:r w:rsidRPr="00126AC1">
        <w:rPr>
          <w:rFonts w:ascii="Times New Roman" w:hAnsi="Times New Roman" w:cs="Times New Roman"/>
          <w:bCs/>
          <w:sz w:val="24"/>
          <w:szCs w:val="24"/>
        </w:rPr>
        <w:t xml:space="preserve"> w Grodzisku Mazowieckim</w:t>
      </w:r>
      <w:r w:rsidR="00FE7186">
        <w:rPr>
          <w:rFonts w:ascii="Times New Roman" w:hAnsi="Times New Roman" w:cs="Times New Roman"/>
          <w:sz w:val="24"/>
          <w:szCs w:val="24"/>
        </w:rPr>
        <w:t>, przyjęto</w:t>
      </w:r>
      <w:r w:rsidRPr="008D075B">
        <w:rPr>
          <w:rFonts w:ascii="Times New Roman" w:hAnsi="Times New Roman" w:cs="Times New Roman"/>
          <w:sz w:val="24"/>
          <w:szCs w:val="24"/>
        </w:rPr>
        <w:t xml:space="preserve"> </w:t>
      </w:r>
      <w:r w:rsidR="00CA3AC1"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9032D0">
        <w:rPr>
          <w:rFonts w:ascii="Times New Roman" w:hAnsi="Times New Roman" w:cs="Times New Roman"/>
          <w:sz w:val="24"/>
          <w:szCs w:val="24"/>
        </w:rPr>
        <w:t>3/202</w:t>
      </w:r>
      <w:r w:rsidR="005066B5">
        <w:rPr>
          <w:rFonts w:ascii="Times New Roman" w:hAnsi="Times New Roman" w:cs="Times New Roman"/>
          <w:sz w:val="24"/>
          <w:szCs w:val="24"/>
        </w:rPr>
        <w:t>6</w:t>
      </w:r>
      <w:r w:rsidRPr="00D37AC4">
        <w:rPr>
          <w:rFonts w:ascii="Times New Roman" w:hAnsi="Times New Roman" w:cs="Times New Roman"/>
          <w:sz w:val="24"/>
          <w:szCs w:val="24"/>
        </w:rPr>
        <w:t xml:space="preserve"> Rady Społecznej z dnia </w:t>
      </w:r>
      <w:r w:rsidR="00CA3AC1">
        <w:rPr>
          <w:rFonts w:ascii="Times New Roman" w:hAnsi="Times New Roman" w:cs="Times New Roman"/>
          <w:sz w:val="24"/>
          <w:szCs w:val="24"/>
        </w:rPr>
        <w:t>2</w:t>
      </w:r>
      <w:r w:rsidR="005066B5">
        <w:rPr>
          <w:rFonts w:ascii="Times New Roman" w:hAnsi="Times New Roman" w:cs="Times New Roman"/>
          <w:sz w:val="24"/>
          <w:szCs w:val="24"/>
        </w:rPr>
        <w:t>6</w:t>
      </w:r>
      <w:r w:rsidR="009032D0">
        <w:rPr>
          <w:rFonts w:ascii="Times New Roman" w:hAnsi="Times New Roman" w:cs="Times New Roman"/>
          <w:sz w:val="24"/>
          <w:szCs w:val="24"/>
        </w:rPr>
        <w:t xml:space="preserve"> lutego </w:t>
      </w:r>
      <w:r w:rsidRPr="00D37AC4">
        <w:rPr>
          <w:rFonts w:ascii="Times New Roman" w:hAnsi="Times New Roman" w:cs="Times New Roman"/>
          <w:sz w:val="24"/>
          <w:szCs w:val="24"/>
        </w:rPr>
        <w:t>202</w:t>
      </w:r>
      <w:r w:rsidR="005066B5">
        <w:rPr>
          <w:rFonts w:ascii="Times New Roman" w:hAnsi="Times New Roman" w:cs="Times New Roman"/>
          <w:sz w:val="24"/>
          <w:szCs w:val="24"/>
        </w:rPr>
        <w:t>6</w:t>
      </w:r>
      <w:r w:rsidR="009032D0">
        <w:rPr>
          <w:rFonts w:ascii="Times New Roman" w:hAnsi="Times New Roman" w:cs="Times New Roman"/>
          <w:sz w:val="24"/>
          <w:szCs w:val="24"/>
        </w:rPr>
        <w:t xml:space="preserve"> </w:t>
      </w:r>
      <w:r w:rsidR="00C07CC7">
        <w:rPr>
          <w:rFonts w:ascii="Times New Roman" w:hAnsi="Times New Roman" w:cs="Times New Roman"/>
          <w:sz w:val="24"/>
          <w:szCs w:val="24"/>
        </w:rPr>
        <w:t>roku, natomiast plan zakupów inwestycy</w:t>
      </w:r>
      <w:r w:rsidR="00CA3AC1">
        <w:rPr>
          <w:rFonts w:ascii="Times New Roman" w:hAnsi="Times New Roman" w:cs="Times New Roman"/>
          <w:sz w:val="24"/>
          <w:szCs w:val="24"/>
        </w:rPr>
        <w:t>jnych przyjęto Uchwałą Nr</w:t>
      </w:r>
      <w:r w:rsidR="00BA0922">
        <w:rPr>
          <w:rFonts w:ascii="Times New Roman" w:hAnsi="Times New Roman" w:cs="Times New Roman"/>
          <w:sz w:val="24"/>
          <w:szCs w:val="24"/>
        </w:rPr>
        <w:t xml:space="preserve"> </w:t>
      </w:r>
      <w:r w:rsidR="005066B5">
        <w:rPr>
          <w:rFonts w:ascii="Times New Roman" w:hAnsi="Times New Roman" w:cs="Times New Roman"/>
          <w:sz w:val="24"/>
          <w:szCs w:val="24"/>
        </w:rPr>
        <w:t>4</w:t>
      </w:r>
      <w:r w:rsidR="009032D0">
        <w:rPr>
          <w:rFonts w:ascii="Times New Roman" w:hAnsi="Times New Roman" w:cs="Times New Roman"/>
          <w:sz w:val="24"/>
          <w:szCs w:val="24"/>
        </w:rPr>
        <w:t>//202</w:t>
      </w:r>
      <w:r w:rsidR="005066B5">
        <w:rPr>
          <w:rFonts w:ascii="Times New Roman" w:hAnsi="Times New Roman" w:cs="Times New Roman"/>
          <w:sz w:val="24"/>
          <w:szCs w:val="24"/>
        </w:rPr>
        <w:t>6</w:t>
      </w:r>
      <w:r w:rsidR="00CA3AC1">
        <w:rPr>
          <w:rFonts w:ascii="Times New Roman" w:hAnsi="Times New Roman" w:cs="Times New Roman"/>
          <w:sz w:val="24"/>
          <w:szCs w:val="24"/>
        </w:rPr>
        <w:t xml:space="preserve"> z dnia 2</w:t>
      </w:r>
      <w:r w:rsidR="005066B5">
        <w:rPr>
          <w:rFonts w:ascii="Times New Roman" w:hAnsi="Times New Roman" w:cs="Times New Roman"/>
          <w:sz w:val="24"/>
          <w:szCs w:val="24"/>
        </w:rPr>
        <w:t>6</w:t>
      </w:r>
      <w:r w:rsidR="009032D0">
        <w:rPr>
          <w:rFonts w:ascii="Times New Roman" w:hAnsi="Times New Roman" w:cs="Times New Roman"/>
          <w:sz w:val="24"/>
          <w:szCs w:val="24"/>
        </w:rPr>
        <w:t xml:space="preserve"> lutego </w:t>
      </w:r>
      <w:r w:rsidR="008D427D">
        <w:rPr>
          <w:rFonts w:ascii="Times New Roman" w:hAnsi="Times New Roman" w:cs="Times New Roman"/>
          <w:sz w:val="24"/>
          <w:szCs w:val="24"/>
        </w:rPr>
        <w:t>202</w:t>
      </w:r>
      <w:r w:rsidR="005066B5">
        <w:rPr>
          <w:rFonts w:ascii="Times New Roman" w:hAnsi="Times New Roman" w:cs="Times New Roman"/>
          <w:sz w:val="24"/>
          <w:szCs w:val="24"/>
        </w:rPr>
        <w:t>6</w:t>
      </w:r>
      <w:r w:rsidR="009032D0">
        <w:rPr>
          <w:rFonts w:ascii="Times New Roman" w:hAnsi="Times New Roman" w:cs="Times New Roman"/>
          <w:sz w:val="24"/>
          <w:szCs w:val="24"/>
        </w:rPr>
        <w:t xml:space="preserve"> </w:t>
      </w:r>
      <w:r w:rsidR="005066B5">
        <w:rPr>
          <w:rFonts w:ascii="Times New Roman" w:hAnsi="Times New Roman" w:cs="Times New Roman"/>
          <w:sz w:val="24"/>
          <w:szCs w:val="24"/>
        </w:rPr>
        <w:t>r.</w:t>
      </w:r>
    </w:p>
    <w:p w14:paraId="2EF47DCA" w14:textId="67A1F291" w:rsidR="00EF4C23" w:rsidRDefault="00C07CC7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przychody</w:t>
      </w:r>
      <w:r w:rsidR="006C3B4A">
        <w:rPr>
          <w:rFonts w:ascii="Times New Roman" w:hAnsi="Times New Roman" w:cs="Times New Roman"/>
          <w:sz w:val="24"/>
          <w:szCs w:val="24"/>
        </w:rPr>
        <w:t xml:space="preserve"> bieżącej działalności</w:t>
      </w:r>
      <w:r>
        <w:rPr>
          <w:rFonts w:ascii="Times New Roman" w:hAnsi="Times New Roman" w:cs="Times New Roman"/>
          <w:sz w:val="24"/>
          <w:szCs w:val="24"/>
        </w:rPr>
        <w:t xml:space="preserve"> przyjęto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na poziomi</w:t>
      </w:r>
      <w:r w:rsidR="00FA2434">
        <w:rPr>
          <w:rFonts w:ascii="Times New Roman" w:hAnsi="Times New Roman" w:cs="Times New Roman"/>
          <w:sz w:val="24"/>
          <w:szCs w:val="24"/>
        </w:rPr>
        <w:t>e 3</w:t>
      </w:r>
      <w:r w:rsidR="005066B5">
        <w:rPr>
          <w:rFonts w:ascii="Times New Roman" w:hAnsi="Times New Roman" w:cs="Times New Roman"/>
          <w:sz w:val="24"/>
          <w:szCs w:val="24"/>
        </w:rPr>
        <w:t>96</w:t>
      </w:r>
      <w:r w:rsidR="00FA2434">
        <w:rPr>
          <w:rFonts w:ascii="Times New Roman" w:hAnsi="Times New Roman" w:cs="Times New Roman"/>
          <w:sz w:val="24"/>
          <w:szCs w:val="24"/>
        </w:rPr>
        <w:t>.</w:t>
      </w:r>
      <w:r w:rsidR="005066B5">
        <w:rPr>
          <w:rFonts w:ascii="Times New Roman" w:hAnsi="Times New Roman" w:cs="Times New Roman"/>
          <w:sz w:val="24"/>
          <w:szCs w:val="24"/>
        </w:rPr>
        <w:t>264</w:t>
      </w:r>
      <w:r w:rsidR="00FA2434">
        <w:rPr>
          <w:rFonts w:ascii="Times New Roman" w:hAnsi="Times New Roman" w:cs="Times New Roman"/>
          <w:sz w:val="24"/>
          <w:szCs w:val="24"/>
        </w:rPr>
        <w:t>.</w:t>
      </w:r>
      <w:r w:rsidR="005066B5">
        <w:rPr>
          <w:rFonts w:ascii="Times New Roman" w:hAnsi="Times New Roman" w:cs="Times New Roman"/>
          <w:sz w:val="24"/>
          <w:szCs w:val="24"/>
        </w:rPr>
        <w:t>100</w:t>
      </w:r>
      <w:r w:rsidR="0078168F">
        <w:rPr>
          <w:rFonts w:ascii="Times New Roman" w:hAnsi="Times New Roman" w:cs="Times New Roman"/>
          <w:sz w:val="24"/>
          <w:szCs w:val="24"/>
        </w:rPr>
        <w:t xml:space="preserve">,00 </w:t>
      </w:r>
      <w:r w:rsidR="008D075B" w:rsidRPr="008D075B">
        <w:rPr>
          <w:rFonts w:ascii="Times New Roman" w:hAnsi="Times New Roman" w:cs="Times New Roman"/>
          <w:sz w:val="24"/>
          <w:szCs w:val="24"/>
        </w:rPr>
        <w:t>zł, natomiast ko</w:t>
      </w:r>
      <w:r w:rsidR="00FA2434">
        <w:rPr>
          <w:rFonts w:ascii="Times New Roman" w:hAnsi="Times New Roman" w:cs="Times New Roman"/>
          <w:sz w:val="24"/>
          <w:szCs w:val="24"/>
        </w:rPr>
        <w:t>szty na poziomie 3</w:t>
      </w:r>
      <w:r w:rsidR="005066B5">
        <w:rPr>
          <w:rFonts w:ascii="Times New Roman" w:hAnsi="Times New Roman" w:cs="Times New Roman"/>
          <w:sz w:val="24"/>
          <w:szCs w:val="24"/>
        </w:rPr>
        <w:t>96</w:t>
      </w:r>
      <w:r w:rsidR="00FA2434">
        <w:rPr>
          <w:rFonts w:ascii="Times New Roman" w:hAnsi="Times New Roman" w:cs="Times New Roman"/>
          <w:sz w:val="24"/>
          <w:szCs w:val="24"/>
        </w:rPr>
        <w:t>.</w:t>
      </w:r>
      <w:r w:rsidR="005066B5">
        <w:rPr>
          <w:rFonts w:ascii="Times New Roman" w:hAnsi="Times New Roman" w:cs="Times New Roman"/>
          <w:sz w:val="24"/>
          <w:szCs w:val="24"/>
        </w:rPr>
        <w:t>245</w:t>
      </w:r>
      <w:r w:rsidR="00FA2434">
        <w:rPr>
          <w:rFonts w:ascii="Times New Roman" w:hAnsi="Times New Roman" w:cs="Times New Roman"/>
          <w:sz w:val="24"/>
          <w:szCs w:val="24"/>
        </w:rPr>
        <w:t>.</w:t>
      </w:r>
      <w:r w:rsidR="005066B5">
        <w:rPr>
          <w:rFonts w:ascii="Times New Roman" w:hAnsi="Times New Roman" w:cs="Times New Roman"/>
          <w:sz w:val="24"/>
          <w:szCs w:val="24"/>
        </w:rPr>
        <w:t>0</w:t>
      </w:r>
      <w:r w:rsidR="00FA2434">
        <w:rPr>
          <w:rFonts w:ascii="Times New Roman" w:hAnsi="Times New Roman" w:cs="Times New Roman"/>
          <w:sz w:val="24"/>
          <w:szCs w:val="24"/>
        </w:rPr>
        <w:t>00</w:t>
      </w:r>
      <w:r w:rsidR="0078168F">
        <w:rPr>
          <w:rFonts w:ascii="Times New Roman" w:hAnsi="Times New Roman" w:cs="Times New Roman"/>
          <w:sz w:val="24"/>
          <w:szCs w:val="24"/>
        </w:rPr>
        <w:t xml:space="preserve">,00 </w:t>
      </w:r>
      <w:r w:rsidR="008D075B" w:rsidRPr="008D075B">
        <w:rPr>
          <w:rFonts w:ascii="Times New Roman" w:hAnsi="Times New Roman" w:cs="Times New Roman"/>
          <w:sz w:val="24"/>
          <w:szCs w:val="24"/>
        </w:rPr>
        <w:t>zł. Podstawą planowanych przychodów</w:t>
      </w:r>
      <w:r w:rsidR="00B02E1F">
        <w:rPr>
          <w:rFonts w:ascii="Times New Roman" w:hAnsi="Times New Roman" w:cs="Times New Roman"/>
          <w:sz w:val="24"/>
          <w:szCs w:val="24"/>
        </w:rPr>
        <w:t xml:space="preserve"> były przede wszystkim przychody </w:t>
      </w:r>
      <w:proofErr w:type="gramStart"/>
      <w:r w:rsidR="00B02E1F">
        <w:rPr>
          <w:rFonts w:ascii="Times New Roman" w:hAnsi="Times New Roman" w:cs="Times New Roman"/>
          <w:sz w:val="24"/>
          <w:szCs w:val="24"/>
        </w:rPr>
        <w:t>NFZ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</w:t>
      </w:r>
      <w:r w:rsidR="00B02E1F">
        <w:rPr>
          <w:rFonts w:ascii="Times New Roman" w:hAnsi="Times New Roman" w:cs="Times New Roman"/>
          <w:sz w:val="24"/>
          <w:szCs w:val="24"/>
        </w:rPr>
        <w:t xml:space="preserve"> ustalone</w:t>
      </w:r>
      <w:proofErr w:type="gramEnd"/>
      <w:r w:rsidR="00B02E1F">
        <w:rPr>
          <w:rFonts w:ascii="Times New Roman" w:hAnsi="Times New Roman" w:cs="Times New Roman"/>
          <w:sz w:val="24"/>
          <w:szCs w:val="24"/>
        </w:rPr>
        <w:t xml:space="preserve"> w oparciu o </w:t>
      </w:r>
      <w:r w:rsidR="00CB0BCB">
        <w:rPr>
          <w:rFonts w:ascii="Times New Roman" w:hAnsi="Times New Roman" w:cs="Times New Roman"/>
          <w:sz w:val="24"/>
          <w:szCs w:val="24"/>
        </w:rPr>
        <w:t>załącznik rzeczowo-finansowy do podpisanych umów oraz założone zmiany w ciągu roku.</w:t>
      </w:r>
      <w:r w:rsidR="00B02E1F">
        <w:rPr>
          <w:rFonts w:ascii="Times New Roman" w:hAnsi="Times New Roman" w:cs="Times New Roman"/>
          <w:sz w:val="24"/>
          <w:szCs w:val="24"/>
        </w:rPr>
        <w:t xml:space="preserve"> Planowane koszty </w:t>
      </w:r>
      <w:r w:rsidR="00EF4C23">
        <w:rPr>
          <w:rFonts w:ascii="Times New Roman" w:hAnsi="Times New Roman" w:cs="Times New Roman"/>
          <w:sz w:val="24"/>
          <w:szCs w:val="24"/>
        </w:rPr>
        <w:t xml:space="preserve">zostały </w:t>
      </w:r>
      <w:proofErr w:type="gramStart"/>
      <w:r w:rsidR="00EF4C23">
        <w:rPr>
          <w:rFonts w:ascii="Times New Roman" w:hAnsi="Times New Roman" w:cs="Times New Roman"/>
          <w:sz w:val="24"/>
          <w:szCs w:val="24"/>
        </w:rPr>
        <w:t>ustalone  w</w:t>
      </w:r>
      <w:proofErr w:type="gramEnd"/>
      <w:r w:rsidR="00EF4C23">
        <w:rPr>
          <w:rFonts w:ascii="Times New Roman" w:hAnsi="Times New Roman" w:cs="Times New Roman"/>
          <w:sz w:val="24"/>
          <w:szCs w:val="24"/>
        </w:rPr>
        <w:t xml:space="preserve"> oparciu o wykonanie roku poprzedniego z uwzględnieniem wzrostu kosztów oraz w przypadku niektórych pozycji kosztowych w wysokości przewidywanego ich wykonania.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17EF4" w14:textId="77777777" w:rsidR="00EF4C23" w:rsidRPr="008D075B" w:rsidRDefault="00EF4C23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66C24" w14:textId="37BAD8F1" w:rsidR="00A55F63" w:rsidRDefault="006B4894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wynik finansowy na 202</w:t>
      </w:r>
      <w:r w:rsidR="005D22ED">
        <w:rPr>
          <w:rFonts w:ascii="Times New Roman" w:hAnsi="Times New Roman" w:cs="Times New Roman"/>
          <w:sz w:val="24"/>
          <w:szCs w:val="24"/>
        </w:rPr>
        <w:t>6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rok</w:t>
      </w:r>
      <w:r w:rsidR="00EB6186">
        <w:rPr>
          <w:rFonts w:ascii="Times New Roman" w:hAnsi="Times New Roman" w:cs="Times New Roman"/>
          <w:sz w:val="24"/>
          <w:szCs w:val="24"/>
        </w:rPr>
        <w:t xml:space="preserve"> będzie najprawdopodobniej</w:t>
      </w:r>
      <w:r w:rsidR="00126AC1">
        <w:rPr>
          <w:rFonts w:ascii="Times New Roman" w:hAnsi="Times New Roman" w:cs="Times New Roman"/>
          <w:sz w:val="24"/>
          <w:szCs w:val="24"/>
        </w:rPr>
        <w:t xml:space="preserve"> korygowany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</w:t>
      </w:r>
      <w:r w:rsidR="00615AFC">
        <w:rPr>
          <w:rFonts w:ascii="Times New Roman" w:hAnsi="Times New Roman" w:cs="Times New Roman"/>
          <w:sz w:val="24"/>
          <w:szCs w:val="24"/>
        </w:rPr>
        <w:t xml:space="preserve">w ciągu roku. Powyższe korekty będą wynikiem zmian zarówno w części planowanych kosztów </w:t>
      </w:r>
      <w:r w:rsidR="0040098C">
        <w:rPr>
          <w:rFonts w:ascii="Times New Roman" w:hAnsi="Times New Roman" w:cs="Times New Roman"/>
          <w:sz w:val="24"/>
          <w:szCs w:val="24"/>
        </w:rPr>
        <w:t xml:space="preserve">jak i przychodów i </w:t>
      </w:r>
      <w:r w:rsidR="00615AFC">
        <w:rPr>
          <w:rFonts w:ascii="Times New Roman" w:hAnsi="Times New Roman" w:cs="Times New Roman"/>
          <w:sz w:val="24"/>
          <w:szCs w:val="24"/>
        </w:rPr>
        <w:t xml:space="preserve">w głównej mierze </w:t>
      </w:r>
      <w:r w:rsidR="00CD0D87">
        <w:rPr>
          <w:rFonts w:ascii="Times New Roman" w:hAnsi="Times New Roman" w:cs="Times New Roman"/>
          <w:sz w:val="24"/>
          <w:szCs w:val="24"/>
        </w:rPr>
        <w:t xml:space="preserve">będą </w:t>
      </w:r>
      <w:proofErr w:type="gramStart"/>
      <w:r w:rsidR="00CD0D87">
        <w:rPr>
          <w:rFonts w:ascii="Times New Roman" w:hAnsi="Times New Roman" w:cs="Times New Roman"/>
          <w:sz w:val="24"/>
          <w:szCs w:val="24"/>
        </w:rPr>
        <w:t xml:space="preserve">dotyczyć </w:t>
      </w:r>
      <w:r w:rsidR="00581874">
        <w:rPr>
          <w:rFonts w:ascii="Times New Roman" w:hAnsi="Times New Roman" w:cs="Times New Roman"/>
          <w:sz w:val="24"/>
          <w:szCs w:val="24"/>
        </w:rPr>
        <w:t xml:space="preserve"> zmian</w:t>
      </w:r>
      <w:proofErr w:type="gramEnd"/>
      <w:r w:rsidR="00581874">
        <w:rPr>
          <w:rFonts w:ascii="Times New Roman" w:hAnsi="Times New Roman" w:cs="Times New Roman"/>
          <w:sz w:val="24"/>
          <w:szCs w:val="24"/>
        </w:rPr>
        <w:t xml:space="preserve"> wynikających z </w:t>
      </w:r>
      <w:r w:rsidR="00615AFC">
        <w:rPr>
          <w:rFonts w:ascii="Times New Roman" w:hAnsi="Times New Roman" w:cs="Times New Roman"/>
          <w:sz w:val="24"/>
          <w:szCs w:val="24"/>
        </w:rPr>
        <w:t>cen towarów i</w:t>
      </w:r>
      <w:r w:rsidR="00CD0D87">
        <w:rPr>
          <w:rFonts w:ascii="Times New Roman" w:hAnsi="Times New Roman" w:cs="Times New Roman"/>
          <w:sz w:val="24"/>
          <w:szCs w:val="24"/>
        </w:rPr>
        <w:t xml:space="preserve"> usług oraz</w:t>
      </w:r>
      <w:r w:rsidR="00615A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C23">
        <w:rPr>
          <w:rFonts w:ascii="Times New Roman" w:hAnsi="Times New Roman" w:cs="Times New Roman"/>
          <w:sz w:val="24"/>
          <w:szCs w:val="24"/>
        </w:rPr>
        <w:t xml:space="preserve">zmian </w:t>
      </w:r>
      <w:r w:rsidR="00FB19FE">
        <w:rPr>
          <w:rFonts w:ascii="Times New Roman" w:hAnsi="Times New Roman" w:cs="Times New Roman"/>
          <w:sz w:val="24"/>
          <w:szCs w:val="24"/>
        </w:rPr>
        <w:t xml:space="preserve"> </w:t>
      </w:r>
      <w:r w:rsidR="00615AFC">
        <w:rPr>
          <w:rFonts w:ascii="Times New Roman" w:hAnsi="Times New Roman" w:cs="Times New Roman"/>
          <w:sz w:val="24"/>
          <w:szCs w:val="24"/>
        </w:rPr>
        <w:t>wysokości</w:t>
      </w:r>
      <w:proofErr w:type="gramEnd"/>
      <w:r w:rsidR="00615AFC">
        <w:rPr>
          <w:rFonts w:ascii="Times New Roman" w:hAnsi="Times New Roman" w:cs="Times New Roman"/>
          <w:sz w:val="24"/>
          <w:szCs w:val="24"/>
        </w:rPr>
        <w:t xml:space="preserve"> wynagrodzeń personelu</w:t>
      </w:r>
      <w:r w:rsidR="00581874">
        <w:rPr>
          <w:rFonts w:ascii="Times New Roman" w:hAnsi="Times New Roman" w:cs="Times New Roman"/>
          <w:sz w:val="24"/>
          <w:szCs w:val="24"/>
        </w:rPr>
        <w:t xml:space="preserve"> wynikających z ustawowych zapisów. </w:t>
      </w:r>
      <w:r w:rsidR="00C43906">
        <w:rPr>
          <w:rFonts w:ascii="Times New Roman" w:hAnsi="Times New Roman" w:cs="Times New Roman"/>
          <w:sz w:val="24"/>
          <w:szCs w:val="24"/>
        </w:rPr>
        <w:t>Plan pierwotny zakłada dodatni</w:t>
      </w:r>
      <w:r>
        <w:rPr>
          <w:rFonts w:ascii="Times New Roman" w:hAnsi="Times New Roman" w:cs="Times New Roman"/>
          <w:sz w:val="24"/>
          <w:szCs w:val="24"/>
        </w:rPr>
        <w:t xml:space="preserve"> wynik finansowy w wysokości </w:t>
      </w:r>
      <w:r w:rsidR="005D22ED">
        <w:rPr>
          <w:rFonts w:ascii="Times New Roman" w:hAnsi="Times New Roman" w:cs="Times New Roman"/>
          <w:sz w:val="24"/>
          <w:szCs w:val="24"/>
        </w:rPr>
        <w:t>19</w:t>
      </w:r>
      <w:r w:rsidR="00CD0D87">
        <w:rPr>
          <w:rFonts w:ascii="Times New Roman" w:hAnsi="Times New Roman" w:cs="Times New Roman"/>
          <w:sz w:val="24"/>
          <w:szCs w:val="24"/>
        </w:rPr>
        <w:t>.</w:t>
      </w:r>
      <w:r w:rsidR="005D22ED">
        <w:rPr>
          <w:rFonts w:ascii="Times New Roman" w:hAnsi="Times New Roman" w:cs="Times New Roman"/>
          <w:sz w:val="24"/>
          <w:szCs w:val="24"/>
        </w:rPr>
        <w:t>100</w:t>
      </w:r>
      <w:r w:rsidR="004E2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A3AC1">
        <w:rPr>
          <w:rFonts w:ascii="Times New Roman" w:hAnsi="Times New Roman" w:cs="Times New Roman"/>
          <w:sz w:val="24"/>
          <w:szCs w:val="24"/>
        </w:rPr>
        <w:t xml:space="preserve"> zł i może ulec zmianie.</w:t>
      </w:r>
    </w:p>
    <w:p w14:paraId="3E43D556" w14:textId="77777777" w:rsidR="0040098C" w:rsidRPr="008D075B" w:rsidRDefault="0040098C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F7932" w14:textId="13854D39" w:rsidR="008D075B" w:rsidRDefault="008D075B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883">
        <w:rPr>
          <w:rFonts w:ascii="Times New Roman" w:hAnsi="Times New Roman" w:cs="Times New Roman"/>
          <w:sz w:val="24"/>
          <w:szCs w:val="24"/>
        </w:rPr>
        <w:t>Plan inwestycyjny</w:t>
      </w:r>
      <w:r w:rsidR="007764DA">
        <w:rPr>
          <w:rFonts w:ascii="Times New Roman" w:hAnsi="Times New Roman" w:cs="Times New Roman"/>
          <w:sz w:val="24"/>
          <w:szCs w:val="24"/>
        </w:rPr>
        <w:t xml:space="preserve"> po zmianie (korekta Nr.1)</w:t>
      </w:r>
      <w:r w:rsidR="005D22ED">
        <w:rPr>
          <w:rFonts w:ascii="Times New Roman" w:hAnsi="Times New Roman" w:cs="Times New Roman"/>
          <w:sz w:val="24"/>
          <w:szCs w:val="24"/>
        </w:rPr>
        <w:t xml:space="preserve"> </w:t>
      </w:r>
      <w:r w:rsidRPr="008D075B">
        <w:rPr>
          <w:rFonts w:ascii="Times New Roman" w:hAnsi="Times New Roman" w:cs="Times New Roman"/>
          <w:sz w:val="24"/>
          <w:szCs w:val="24"/>
        </w:rPr>
        <w:t>zakła</w:t>
      </w:r>
      <w:r w:rsidR="003F4164">
        <w:rPr>
          <w:rFonts w:ascii="Times New Roman" w:hAnsi="Times New Roman" w:cs="Times New Roman"/>
          <w:sz w:val="24"/>
          <w:szCs w:val="24"/>
        </w:rPr>
        <w:t>da wydatki</w:t>
      </w:r>
      <w:r w:rsidR="00CA3AC1">
        <w:rPr>
          <w:rFonts w:ascii="Times New Roman" w:hAnsi="Times New Roman" w:cs="Times New Roman"/>
          <w:sz w:val="24"/>
          <w:szCs w:val="24"/>
        </w:rPr>
        <w:t xml:space="preserve"> i przychody na kwotę </w:t>
      </w:r>
      <w:r w:rsidR="00023049">
        <w:rPr>
          <w:rFonts w:ascii="Times New Roman" w:hAnsi="Times New Roman" w:cs="Times New Roman"/>
          <w:sz w:val="24"/>
          <w:szCs w:val="24"/>
        </w:rPr>
        <w:t>94.892.594,03</w:t>
      </w:r>
      <w:r w:rsidR="007A4E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4E29">
        <w:rPr>
          <w:rFonts w:ascii="Times New Roman" w:hAnsi="Times New Roman" w:cs="Times New Roman"/>
          <w:sz w:val="24"/>
          <w:szCs w:val="24"/>
        </w:rPr>
        <w:t>zł.</w:t>
      </w:r>
      <w:r w:rsidR="0040098C">
        <w:rPr>
          <w:rFonts w:ascii="Times New Roman" w:hAnsi="Times New Roman" w:cs="Times New Roman"/>
          <w:sz w:val="24"/>
          <w:szCs w:val="24"/>
        </w:rPr>
        <w:t xml:space="preserve"> .</w:t>
      </w:r>
      <w:r w:rsidR="007A4E29">
        <w:rPr>
          <w:rFonts w:ascii="Times New Roman" w:hAnsi="Times New Roman" w:cs="Times New Roman"/>
          <w:sz w:val="24"/>
          <w:szCs w:val="24"/>
        </w:rPr>
        <w:t>Głównym</w:t>
      </w:r>
      <w:proofErr w:type="gramEnd"/>
      <w:r w:rsidR="0040098C">
        <w:rPr>
          <w:rFonts w:ascii="Times New Roman" w:hAnsi="Times New Roman" w:cs="Times New Roman"/>
          <w:sz w:val="24"/>
          <w:szCs w:val="24"/>
        </w:rPr>
        <w:t xml:space="preserve"> i najpoważniejszym źródłem</w:t>
      </w:r>
      <w:r w:rsidR="000E610D">
        <w:rPr>
          <w:rFonts w:ascii="Times New Roman" w:hAnsi="Times New Roman" w:cs="Times New Roman"/>
          <w:sz w:val="24"/>
          <w:szCs w:val="24"/>
        </w:rPr>
        <w:t xml:space="preserve"> sfinansowania planowanych zak</w:t>
      </w:r>
      <w:r w:rsidR="00CA3AC1">
        <w:rPr>
          <w:rFonts w:ascii="Times New Roman" w:hAnsi="Times New Roman" w:cs="Times New Roman"/>
          <w:sz w:val="24"/>
          <w:szCs w:val="24"/>
        </w:rPr>
        <w:t>upów</w:t>
      </w:r>
      <w:r w:rsidR="00255243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023049">
        <w:rPr>
          <w:rFonts w:ascii="Times New Roman" w:hAnsi="Times New Roman" w:cs="Times New Roman"/>
          <w:sz w:val="24"/>
          <w:szCs w:val="24"/>
        </w:rPr>
        <w:t>6</w:t>
      </w:r>
      <w:r w:rsidR="0040098C">
        <w:rPr>
          <w:rFonts w:ascii="Times New Roman" w:hAnsi="Times New Roman" w:cs="Times New Roman"/>
          <w:sz w:val="24"/>
          <w:szCs w:val="24"/>
        </w:rPr>
        <w:t xml:space="preserve"> r </w:t>
      </w:r>
      <w:proofErr w:type="gramStart"/>
      <w:r w:rsidR="0040098C">
        <w:rPr>
          <w:rFonts w:ascii="Times New Roman" w:hAnsi="Times New Roman" w:cs="Times New Roman"/>
          <w:sz w:val="24"/>
          <w:szCs w:val="24"/>
        </w:rPr>
        <w:t xml:space="preserve">to </w:t>
      </w:r>
      <w:r w:rsidR="00E16E77">
        <w:rPr>
          <w:rFonts w:ascii="Times New Roman" w:hAnsi="Times New Roman" w:cs="Times New Roman"/>
          <w:sz w:val="24"/>
          <w:szCs w:val="24"/>
        </w:rPr>
        <w:t xml:space="preserve"> dotacj</w:t>
      </w:r>
      <w:r w:rsidR="00087E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6E77">
        <w:rPr>
          <w:rFonts w:ascii="Times New Roman" w:hAnsi="Times New Roman" w:cs="Times New Roman"/>
          <w:sz w:val="24"/>
          <w:szCs w:val="24"/>
        </w:rPr>
        <w:t xml:space="preserve"> z </w:t>
      </w:r>
      <w:r w:rsidR="00087E39">
        <w:rPr>
          <w:rFonts w:ascii="Times New Roman" w:hAnsi="Times New Roman" w:cs="Times New Roman"/>
          <w:sz w:val="24"/>
          <w:szCs w:val="24"/>
        </w:rPr>
        <w:t>Ministerstwa Zdrowia</w:t>
      </w:r>
      <w:r w:rsidR="00F33A74">
        <w:rPr>
          <w:rFonts w:ascii="Times New Roman" w:hAnsi="Times New Roman" w:cs="Times New Roman"/>
          <w:sz w:val="24"/>
          <w:szCs w:val="24"/>
        </w:rPr>
        <w:t xml:space="preserve"> w ramach</w:t>
      </w:r>
      <w:r w:rsidR="000230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3049">
        <w:rPr>
          <w:rFonts w:ascii="Times New Roman" w:hAnsi="Times New Roman" w:cs="Times New Roman"/>
          <w:sz w:val="24"/>
          <w:szCs w:val="24"/>
        </w:rPr>
        <w:t xml:space="preserve">trzech </w:t>
      </w:r>
      <w:r w:rsidR="00F33A74">
        <w:rPr>
          <w:rFonts w:ascii="Times New Roman" w:hAnsi="Times New Roman" w:cs="Times New Roman"/>
          <w:sz w:val="24"/>
          <w:szCs w:val="24"/>
        </w:rPr>
        <w:t xml:space="preserve"> projektów</w:t>
      </w:r>
      <w:proofErr w:type="gramEnd"/>
      <w:r w:rsidR="00255243">
        <w:rPr>
          <w:rFonts w:ascii="Times New Roman" w:hAnsi="Times New Roman" w:cs="Times New Roman"/>
          <w:sz w:val="24"/>
          <w:szCs w:val="24"/>
        </w:rPr>
        <w:t xml:space="preserve"> Krajowego Planu Odb</w:t>
      </w:r>
      <w:r w:rsidR="00014341">
        <w:rPr>
          <w:rFonts w:ascii="Times New Roman" w:hAnsi="Times New Roman" w:cs="Times New Roman"/>
          <w:sz w:val="24"/>
          <w:szCs w:val="24"/>
        </w:rPr>
        <w:t xml:space="preserve">udowy. </w:t>
      </w:r>
      <w:r w:rsidR="00F33A74">
        <w:rPr>
          <w:rFonts w:ascii="Times New Roman" w:hAnsi="Times New Roman" w:cs="Times New Roman"/>
          <w:sz w:val="24"/>
          <w:szCs w:val="24"/>
        </w:rPr>
        <w:t xml:space="preserve">Łączna </w:t>
      </w:r>
      <w:r w:rsidR="00F33A74">
        <w:rPr>
          <w:rFonts w:ascii="Times New Roman" w:hAnsi="Times New Roman" w:cs="Times New Roman"/>
          <w:sz w:val="24"/>
          <w:szCs w:val="24"/>
        </w:rPr>
        <w:lastRenderedPageBreak/>
        <w:t>planowana kwota wydatków</w:t>
      </w:r>
      <w:r w:rsidR="00014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4341">
        <w:rPr>
          <w:rFonts w:ascii="Times New Roman" w:hAnsi="Times New Roman" w:cs="Times New Roman"/>
          <w:sz w:val="24"/>
          <w:szCs w:val="24"/>
        </w:rPr>
        <w:t xml:space="preserve">inwestycyjnych </w:t>
      </w:r>
      <w:r w:rsidR="00F33A74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="00F33A74">
        <w:rPr>
          <w:rFonts w:ascii="Times New Roman" w:hAnsi="Times New Roman" w:cs="Times New Roman"/>
          <w:sz w:val="24"/>
          <w:szCs w:val="24"/>
        </w:rPr>
        <w:t xml:space="preserve"> ramach </w:t>
      </w:r>
      <w:r w:rsidR="00014341">
        <w:rPr>
          <w:rFonts w:ascii="Times New Roman" w:hAnsi="Times New Roman" w:cs="Times New Roman"/>
          <w:sz w:val="24"/>
          <w:szCs w:val="24"/>
        </w:rPr>
        <w:t>projektów</w:t>
      </w:r>
      <w:r w:rsidR="00F33A74">
        <w:rPr>
          <w:rFonts w:ascii="Times New Roman" w:hAnsi="Times New Roman" w:cs="Times New Roman"/>
          <w:sz w:val="24"/>
          <w:szCs w:val="24"/>
        </w:rPr>
        <w:t xml:space="preserve"> z KPO to </w:t>
      </w:r>
      <w:proofErr w:type="gramStart"/>
      <w:r w:rsidR="00014341">
        <w:rPr>
          <w:rFonts w:ascii="Times New Roman" w:hAnsi="Times New Roman" w:cs="Times New Roman"/>
          <w:sz w:val="24"/>
          <w:szCs w:val="24"/>
        </w:rPr>
        <w:t xml:space="preserve">kwota </w:t>
      </w:r>
      <w:r w:rsidR="00F33A74">
        <w:rPr>
          <w:rFonts w:ascii="Times New Roman" w:hAnsi="Times New Roman" w:cs="Times New Roman"/>
          <w:sz w:val="24"/>
          <w:szCs w:val="24"/>
        </w:rPr>
        <w:t xml:space="preserve"> </w:t>
      </w:r>
      <w:r w:rsidR="00014341">
        <w:rPr>
          <w:rFonts w:ascii="Times New Roman" w:hAnsi="Times New Roman" w:cs="Times New Roman"/>
          <w:sz w:val="24"/>
          <w:szCs w:val="24"/>
        </w:rPr>
        <w:t>83.681.607</w:t>
      </w:r>
      <w:proofErr w:type="gramEnd"/>
      <w:r w:rsidR="00014341">
        <w:rPr>
          <w:rFonts w:ascii="Times New Roman" w:hAnsi="Times New Roman" w:cs="Times New Roman"/>
          <w:sz w:val="24"/>
          <w:szCs w:val="24"/>
        </w:rPr>
        <w:t xml:space="preserve">,88 zł w tym dofinansowanie z KPO stanowi kwotę 71.742.919,45 zł. Ponadto w planie roku 2026 zostały ujęte wydatki </w:t>
      </w:r>
      <w:r w:rsidR="007B74F2">
        <w:rPr>
          <w:rFonts w:ascii="Times New Roman" w:hAnsi="Times New Roman" w:cs="Times New Roman"/>
          <w:sz w:val="24"/>
          <w:szCs w:val="24"/>
        </w:rPr>
        <w:t xml:space="preserve">dla </w:t>
      </w:r>
      <w:proofErr w:type="gramStart"/>
      <w:r w:rsidR="007B74F2">
        <w:rPr>
          <w:rFonts w:ascii="Times New Roman" w:hAnsi="Times New Roman" w:cs="Times New Roman"/>
          <w:sz w:val="24"/>
          <w:szCs w:val="24"/>
        </w:rPr>
        <w:t xml:space="preserve">innych </w:t>
      </w:r>
      <w:r w:rsidR="00014341">
        <w:rPr>
          <w:rFonts w:ascii="Times New Roman" w:hAnsi="Times New Roman" w:cs="Times New Roman"/>
          <w:sz w:val="24"/>
          <w:szCs w:val="24"/>
        </w:rPr>
        <w:t xml:space="preserve"> projektów</w:t>
      </w:r>
      <w:proofErr w:type="gramEnd"/>
      <w:r w:rsidR="00014341">
        <w:rPr>
          <w:rFonts w:ascii="Times New Roman" w:hAnsi="Times New Roman" w:cs="Times New Roman"/>
          <w:sz w:val="24"/>
          <w:szCs w:val="24"/>
        </w:rPr>
        <w:t xml:space="preserve"> </w:t>
      </w:r>
      <w:r w:rsidR="007B74F2">
        <w:rPr>
          <w:rFonts w:ascii="Times New Roman" w:hAnsi="Times New Roman" w:cs="Times New Roman"/>
          <w:sz w:val="24"/>
          <w:szCs w:val="24"/>
        </w:rPr>
        <w:t xml:space="preserve"> na łączna kwotę 7.433.986,15</w:t>
      </w:r>
      <w:r w:rsidR="00271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1F10">
        <w:rPr>
          <w:rFonts w:ascii="Times New Roman" w:hAnsi="Times New Roman" w:cs="Times New Roman"/>
          <w:sz w:val="24"/>
          <w:szCs w:val="24"/>
        </w:rPr>
        <w:t>zł</w:t>
      </w:r>
      <w:r w:rsidR="007B74F2">
        <w:rPr>
          <w:rFonts w:ascii="Times New Roman" w:hAnsi="Times New Roman" w:cs="Times New Roman"/>
          <w:sz w:val="24"/>
          <w:szCs w:val="24"/>
        </w:rPr>
        <w:t xml:space="preserve">  w</w:t>
      </w:r>
      <w:proofErr w:type="gramEnd"/>
      <w:r w:rsidR="007B74F2">
        <w:rPr>
          <w:rFonts w:ascii="Times New Roman" w:hAnsi="Times New Roman" w:cs="Times New Roman"/>
          <w:sz w:val="24"/>
          <w:szCs w:val="24"/>
        </w:rPr>
        <w:t xml:space="preserve"> tym dofinansowanie zewnętrzne 3.209.817,08 zł.</w:t>
      </w:r>
      <w:r w:rsidR="00014341">
        <w:rPr>
          <w:rFonts w:ascii="Times New Roman" w:hAnsi="Times New Roman" w:cs="Times New Roman"/>
          <w:sz w:val="24"/>
          <w:szCs w:val="24"/>
        </w:rPr>
        <w:t xml:space="preserve"> </w:t>
      </w:r>
      <w:r w:rsidR="00F33A74">
        <w:rPr>
          <w:rFonts w:ascii="Times New Roman" w:hAnsi="Times New Roman" w:cs="Times New Roman"/>
          <w:sz w:val="24"/>
          <w:szCs w:val="24"/>
        </w:rPr>
        <w:t xml:space="preserve"> </w:t>
      </w:r>
      <w:r w:rsidR="007A4E29">
        <w:rPr>
          <w:rFonts w:ascii="Times New Roman" w:hAnsi="Times New Roman" w:cs="Times New Roman"/>
          <w:sz w:val="24"/>
          <w:szCs w:val="24"/>
        </w:rPr>
        <w:t>W</w:t>
      </w:r>
      <w:r w:rsidR="0040098C">
        <w:rPr>
          <w:rFonts w:ascii="Times New Roman" w:hAnsi="Times New Roman" w:cs="Times New Roman"/>
          <w:sz w:val="24"/>
          <w:szCs w:val="24"/>
        </w:rPr>
        <w:t xml:space="preserve"> planie inwestycyjnym został</w:t>
      </w:r>
      <w:r w:rsidR="00255243">
        <w:rPr>
          <w:rFonts w:ascii="Times New Roman" w:hAnsi="Times New Roman" w:cs="Times New Roman"/>
          <w:sz w:val="24"/>
          <w:szCs w:val="24"/>
        </w:rPr>
        <w:t>y uwzględnione</w:t>
      </w:r>
      <w:r w:rsidR="00F33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A7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255243">
        <w:rPr>
          <w:rFonts w:ascii="Times New Roman" w:hAnsi="Times New Roman" w:cs="Times New Roman"/>
          <w:sz w:val="24"/>
          <w:szCs w:val="24"/>
        </w:rPr>
        <w:t xml:space="preserve"> wydatki</w:t>
      </w:r>
      <w:proofErr w:type="gramEnd"/>
      <w:r w:rsidR="00255243">
        <w:rPr>
          <w:rFonts w:ascii="Times New Roman" w:hAnsi="Times New Roman" w:cs="Times New Roman"/>
          <w:sz w:val="24"/>
          <w:szCs w:val="24"/>
        </w:rPr>
        <w:t xml:space="preserve"> na</w:t>
      </w:r>
      <w:r w:rsidR="007A4E29">
        <w:rPr>
          <w:rFonts w:ascii="Times New Roman" w:hAnsi="Times New Roman" w:cs="Times New Roman"/>
          <w:sz w:val="24"/>
          <w:szCs w:val="24"/>
        </w:rPr>
        <w:t xml:space="preserve"> zakup aparatury, </w:t>
      </w:r>
      <w:proofErr w:type="gramStart"/>
      <w:r w:rsidR="007A4E29">
        <w:rPr>
          <w:rFonts w:ascii="Times New Roman" w:hAnsi="Times New Roman" w:cs="Times New Roman"/>
          <w:sz w:val="24"/>
          <w:szCs w:val="24"/>
        </w:rPr>
        <w:t>wyposażenia  medycznego</w:t>
      </w:r>
      <w:proofErr w:type="gramEnd"/>
      <w:r w:rsidR="007A4E29">
        <w:rPr>
          <w:rFonts w:ascii="Times New Roman" w:hAnsi="Times New Roman" w:cs="Times New Roman"/>
          <w:sz w:val="24"/>
          <w:szCs w:val="24"/>
        </w:rPr>
        <w:t xml:space="preserve"> i niemedycznego</w:t>
      </w:r>
      <w:r w:rsidR="00F33A74">
        <w:rPr>
          <w:rFonts w:ascii="Times New Roman" w:hAnsi="Times New Roman" w:cs="Times New Roman"/>
          <w:sz w:val="24"/>
          <w:szCs w:val="24"/>
        </w:rPr>
        <w:t xml:space="preserve"> oraz inne zakupy </w:t>
      </w:r>
      <w:proofErr w:type="gramStart"/>
      <w:r w:rsidR="00F33A74">
        <w:rPr>
          <w:rFonts w:ascii="Times New Roman" w:hAnsi="Times New Roman" w:cs="Times New Roman"/>
          <w:sz w:val="24"/>
          <w:szCs w:val="24"/>
        </w:rPr>
        <w:t>inwestycyjne</w:t>
      </w:r>
      <w:r w:rsidR="007B74F2">
        <w:rPr>
          <w:rFonts w:ascii="Times New Roman" w:hAnsi="Times New Roman" w:cs="Times New Roman"/>
          <w:sz w:val="24"/>
          <w:szCs w:val="24"/>
        </w:rPr>
        <w:t xml:space="preserve"> </w:t>
      </w:r>
      <w:r w:rsidR="00F33A74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="00F33A74">
        <w:rPr>
          <w:rFonts w:ascii="Times New Roman" w:hAnsi="Times New Roman" w:cs="Times New Roman"/>
          <w:sz w:val="24"/>
          <w:szCs w:val="24"/>
        </w:rPr>
        <w:t xml:space="preserve"> środków </w:t>
      </w:r>
      <w:proofErr w:type="gramStart"/>
      <w:r w:rsidR="00F33A74">
        <w:rPr>
          <w:rFonts w:ascii="Times New Roman" w:hAnsi="Times New Roman" w:cs="Times New Roman"/>
          <w:sz w:val="24"/>
          <w:szCs w:val="24"/>
        </w:rPr>
        <w:t>Jednostek  Samorządu</w:t>
      </w:r>
      <w:proofErr w:type="gramEnd"/>
      <w:r w:rsidR="00F33A74">
        <w:rPr>
          <w:rFonts w:ascii="Times New Roman" w:hAnsi="Times New Roman" w:cs="Times New Roman"/>
          <w:sz w:val="24"/>
          <w:szCs w:val="24"/>
        </w:rPr>
        <w:t xml:space="preserve"> Terytorialnego na </w:t>
      </w:r>
      <w:proofErr w:type="gramStart"/>
      <w:r w:rsidR="00F33A74">
        <w:rPr>
          <w:rFonts w:ascii="Times New Roman" w:hAnsi="Times New Roman" w:cs="Times New Roman"/>
          <w:sz w:val="24"/>
          <w:szCs w:val="24"/>
        </w:rPr>
        <w:t xml:space="preserve">kwotę </w:t>
      </w:r>
      <w:r w:rsidR="007764DA">
        <w:rPr>
          <w:rFonts w:ascii="Times New Roman" w:hAnsi="Times New Roman" w:cs="Times New Roman"/>
          <w:sz w:val="24"/>
          <w:szCs w:val="24"/>
        </w:rPr>
        <w:t xml:space="preserve"> 1.300.000</w:t>
      </w:r>
      <w:proofErr w:type="gramEnd"/>
      <w:r w:rsidR="007764DA">
        <w:rPr>
          <w:rFonts w:ascii="Times New Roman" w:hAnsi="Times New Roman" w:cs="Times New Roman"/>
          <w:sz w:val="24"/>
          <w:szCs w:val="24"/>
        </w:rPr>
        <w:t xml:space="preserve"> ,00 </w:t>
      </w:r>
      <w:r w:rsidR="00F33A74">
        <w:rPr>
          <w:rFonts w:ascii="Times New Roman" w:hAnsi="Times New Roman" w:cs="Times New Roman"/>
          <w:sz w:val="24"/>
          <w:szCs w:val="24"/>
        </w:rPr>
        <w:t>zł</w:t>
      </w:r>
    </w:p>
    <w:p w14:paraId="4E5D924E" w14:textId="77777777" w:rsidR="00D31E5F" w:rsidRDefault="00D31E5F" w:rsidP="008D075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0993E05" w14:textId="491A5C67" w:rsidR="008D075B" w:rsidRDefault="00E16E77" w:rsidP="008D075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271F10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8D075B" w:rsidRPr="008D07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rok</w:t>
      </w:r>
    </w:p>
    <w:p w14:paraId="27DEE195" w14:textId="77777777" w:rsidR="00741D15" w:rsidRPr="008D075B" w:rsidRDefault="00741D15" w:rsidP="008D075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1ED0AE8" w14:textId="74C4BAB3" w:rsidR="008D075B" w:rsidRDefault="008D0E8B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projekcji spraw</w:t>
      </w:r>
      <w:r w:rsidR="00E16E77">
        <w:rPr>
          <w:rFonts w:ascii="Times New Roman" w:hAnsi="Times New Roman" w:cs="Times New Roman"/>
          <w:bCs/>
          <w:sz w:val="24"/>
          <w:szCs w:val="24"/>
        </w:rPr>
        <w:t>ozdania finansowego za rok 202</w:t>
      </w:r>
      <w:r w:rsidR="00271F10">
        <w:rPr>
          <w:rFonts w:ascii="Times New Roman" w:hAnsi="Times New Roman" w:cs="Times New Roman"/>
          <w:bCs/>
          <w:sz w:val="24"/>
          <w:szCs w:val="24"/>
        </w:rPr>
        <w:t>7</w:t>
      </w:r>
      <w:r w:rsidR="003F4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przyjęto planowane </w:t>
      </w:r>
      <w:r w:rsidR="00CD3547">
        <w:rPr>
          <w:rFonts w:ascii="Times New Roman" w:hAnsi="Times New Roman" w:cs="Times New Roman"/>
          <w:bCs/>
          <w:sz w:val="24"/>
          <w:szCs w:val="24"/>
        </w:rPr>
        <w:t>wartości przychodów i kosztów</w:t>
      </w:r>
      <w:r w:rsidR="00E16E77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271F10">
        <w:rPr>
          <w:rFonts w:ascii="Times New Roman" w:hAnsi="Times New Roman" w:cs="Times New Roman"/>
          <w:bCs/>
          <w:sz w:val="24"/>
          <w:szCs w:val="24"/>
        </w:rPr>
        <w:t>6</w:t>
      </w:r>
      <w:r w:rsidR="003F4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rok. </w:t>
      </w:r>
      <w:r w:rsidR="008D075B" w:rsidRPr="008D0E8B">
        <w:rPr>
          <w:rFonts w:ascii="Times New Roman" w:hAnsi="Times New Roman" w:cs="Times New Roman"/>
          <w:bCs/>
          <w:sz w:val="24"/>
          <w:szCs w:val="24"/>
        </w:rPr>
        <w:t>Przychody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z NFZ przyjęto w wartości planowanych przychodów </w:t>
      </w:r>
      <w:r w:rsidR="00A55F63">
        <w:rPr>
          <w:rFonts w:ascii="Times New Roman" w:hAnsi="Times New Roman" w:cs="Times New Roman"/>
          <w:sz w:val="24"/>
          <w:szCs w:val="24"/>
        </w:rPr>
        <w:t>na</w:t>
      </w:r>
      <w:r w:rsidR="00E16E77">
        <w:rPr>
          <w:rFonts w:ascii="Times New Roman" w:hAnsi="Times New Roman" w:cs="Times New Roman"/>
          <w:sz w:val="24"/>
          <w:szCs w:val="24"/>
        </w:rPr>
        <w:t xml:space="preserve"> rok 202</w:t>
      </w:r>
      <w:r w:rsidR="00271F10">
        <w:rPr>
          <w:rFonts w:ascii="Times New Roman" w:hAnsi="Times New Roman" w:cs="Times New Roman"/>
          <w:sz w:val="24"/>
          <w:szCs w:val="24"/>
        </w:rPr>
        <w:t>6</w:t>
      </w:r>
      <w:r w:rsidR="008D075B" w:rsidRPr="008D075B">
        <w:rPr>
          <w:rFonts w:ascii="Times New Roman" w:hAnsi="Times New Roman" w:cs="Times New Roman"/>
          <w:sz w:val="24"/>
          <w:szCs w:val="24"/>
        </w:rPr>
        <w:t>, powiększon</w:t>
      </w:r>
      <w:r w:rsidR="00A55F63">
        <w:rPr>
          <w:rFonts w:ascii="Times New Roman" w:hAnsi="Times New Roman" w:cs="Times New Roman"/>
          <w:sz w:val="24"/>
          <w:szCs w:val="24"/>
        </w:rPr>
        <w:t>e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o planowany wzros</w:t>
      </w:r>
      <w:r w:rsidR="00E16E77">
        <w:rPr>
          <w:rFonts w:ascii="Times New Roman" w:hAnsi="Times New Roman" w:cs="Times New Roman"/>
          <w:sz w:val="24"/>
          <w:szCs w:val="24"/>
        </w:rPr>
        <w:t>t środków wynikający ze zmian cen</w:t>
      </w:r>
      <w:r w:rsidR="00126AC1">
        <w:rPr>
          <w:rFonts w:ascii="Times New Roman" w:hAnsi="Times New Roman" w:cs="Times New Roman"/>
          <w:sz w:val="24"/>
          <w:szCs w:val="24"/>
        </w:rPr>
        <w:t xml:space="preserve"> z nowych regulacji prawnych i finansowych</w:t>
      </w:r>
      <w:r w:rsidR="008D075B" w:rsidRPr="008D075B">
        <w:rPr>
          <w:rFonts w:ascii="Times New Roman" w:hAnsi="Times New Roman" w:cs="Times New Roman"/>
          <w:sz w:val="24"/>
          <w:szCs w:val="24"/>
        </w:rPr>
        <w:t>. Wartość pozostałych przyc</w:t>
      </w:r>
      <w:r w:rsidR="00F33A74">
        <w:rPr>
          <w:rFonts w:ascii="Times New Roman" w:hAnsi="Times New Roman" w:cs="Times New Roman"/>
          <w:sz w:val="24"/>
          <w:szCs w:val="24"/>
        </w:rPr>
        <w:t>hodów z usług medycznych i niemedycznych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oszaco</w:t>
      </w:r>
      <w:r w:rsidR="00E16E77">
        <w:rPr>
          <w:rFonts w:ascii="Times New Roman" w:hAnsi="Times New Roman" w:cs="Times New Roman"/>
          <w:sz w:val="24"/>
          <w:szCs w:val="24"/>
        </w:rPr>
        <w:t>wano na poziomie 202</w:t>
      </w:r>
      <w:r w:rsidR="00271F10">
        <w:rPr>
          <w:rFonts w:ascii="Times New Roman" w:hAnsi="Times New Roman" w:cs="Times New Roman"/>
          <w:sz w:val="24"/>
          <w:szCs w:val="24"/>
        </w:rPr>
        <w:t>6</w:t>
      </w:r>
      <w:r w:rsidR="00730F40">
        <w:rPr>
          <w:rFonts w:ascii="Times New Roman" w:hAnsi="Times New Roman" w:cs="Times New Roman"/>
          <w:sz w:val="24"/>
          <w:szCs w:val="24"/>
        </w:rPr>
        <w:t xml:space="preserve"> roku powiększone o wskaźnik wzrostu</w:t>
      </w:r>
      <w:r w:rsidR="00271F10">
        <w:rPr>
          <w:rFonts w:ascii="Times New Roman" w:hAnsi="Times New Roman" w:cs="Times New Roman"/>
          <w:sz w:val="24"/>
          <w:szCs w:val="24"/>
        </w:rPr>
        <w:t xml:space="preserve"> cen.</w:t>
      </w:r>
    </w:p>
    <w:p w14:paraId="6FDC188B" w14:textId="3DC0578A" w:rsidR="00672A84" w:rsidRPr="008D075B" w:rsidRDefault="00672A84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dla kosztów</w:t>
      </w:r>
      <w:r w:rsidR="00D8486A">
        <w:rPr>
          <w:rFonts w:ascii="Times New Roman" w:hAnsi="Times New Roman" w:cs="Times New Roman"/>
          <w:sz w:val="24"/>
          <w:szCs w:val="24"/>
        </w:rPr>
        <w:t xml:space="preserve"> rodzajowych</w:t>
      </w:r>
      <w:r>
        <w:rPr>
          <w:rFonts w:ascii="Times New Roman" w:hAnsi="Times New Roman" w:cs="Times New Roman"/>
          <w:sz w:val="24"/>
          <w:szCs w:val="24"/>
        </w:rPr>
        <w:t xml:space="preserve"> w zależności od ich </w:t>
      </w:r>
      <w:proofErr w:type="gramStart"/>
      <w:r>
        <w:rPr>
          <w:rFonts w:ascii="Times New Roman" w:hAnsi="Times New Roman" w:cs="Times New Roman"/>
          <w:sz w:val="24"/>
          <w:szCs w:val="24"/>
        </w:rPr>
        <w:t>rodzaju  założono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wzrost na poziomie </w:t>
      </w:r>
      <w:r w:rsidR="00271F10">
        <w:rPr>
          <w:rFonts w:ascii="Times New Roman" w:hAnsi="Times New Roman" w:cs="Times New Roman"/>
          <w:sz w:val="24"/>
          <w:szCs w:val="24"/>
        </w:rPr>
        <w:t xml:space="preserve">7% </w:t>
      </w:r>
      <w:r w:rsidR="00B07F61">
        <w:rPr>
          <w:rFonts w:ascii="Times New Roman" w:hAnsi="Times New Roman" w:cs="Times New Roman"/>
          <w:sz w:val="24"/>
          <w:szCs w:val="24"/>
        </w:rPr>
        <w:t>liczony od p</w:t>
      </w:r>
      <w:r w:rsidR="00730F40">
        <w:rPr>
          <w:rFonts w:ascii="Times New Roman" w:hAnsi="Times New Roman" w:cs="Times New Roman"/>
          <w:sz w:val="24"/>
          <w:szCs w:val="24"/>
        </w:rPr>
        <w:t xml:space="preserve">odstawy ustalonej </w:t>
      </w:r>
      <w:proofErr w:type="gramStart"/>
      <w:r w:rsidR="00730F40">
        <w:rPr>
          <w:rFonts w:ascii="Times New Roman" w:hAnsi="Times New Roman" w:cs="Times New Roman"/>
          <w:sz w:val="24"/>
          <w:szCs w:val="24"/>
        </w:rPr>
        <w:t>dla  roku</w:t>
      </w:r>
      <w:proofErr w:type="gramEnd"/>
      <w:r w:rsidR="00730F40">
        <w:rPr>
          <w:rFonts w:ascii="Times New Roman" w:hAnsi="Times New Roman" w:cs="Times New Roman"/>
          <w:sz w:val="24"/>
          <w:szCs w:val="24"/>
        </w:rPr>
        <w:t xml:space="preserve"> 202</w:t>
      </w:r>
      <w:r w:rsidR="00271F10">
        <w:rPr>
          <w:rFonts w:ascii="Times New Roman" w:hAnsi="Times New Roman" w:cs="Times New Roman"/>
          <w:sz w:val="24"/>
          <w:szCs w:val="24"/>
        </w:rPr>
        <w:t>6 za wyjątkiem niektórych pozycji w ty</w:t>
      </w:r>
      <w:r w:rsidR="00D8486A">
        <w:rPr>
          <w:rFonts w:ascii="Times New Roman" w:hAnsi="Times New Roman" w:cs="Times New Roman"/>
          <w:sz w:val="24"/>
          <w:szCs w:val="24"/>
        </w:rPr>
        <w:t>m</w:t>
      </w:r>
      <w:r w:rsidR="00271F10">
        <w:rPr>
          <w:rFonts w:ascii="Times New Roman" w:hAnsi="Times New Roman" w:cs="Times New Roman"/>
          <w:sz w:val="24"/>
          <w:szCs w:val="24"/>
        </w:rPr>
        <w:t xml:space="preserve"> między innymi am</w:t>
      </w:r>
      <w:r w:rsidR="00D8486A">
        <w:rPr>
          <w:rFonts w:ascii="Times New Roman" w:hAnsi="Times New Roman" w:cs="Times New Roman"/>
          <w:sz w:val="24"/>
          <w:szCs w:val="24"/>
        </w:rPr>
        <w:t>o</w:t>
      </w:r>
      <w:r w:rsidR="00271F10">
        <w:rPr>
          <w:rFonts w:ascii="Times New Roman" w:hAnsi="Times New Roman" w:cs="Times New Roman"/>
          <w:sz w:val="24"/>
          <w:szCs w:val="24"/>
        </w:rPr>
        <w:t>rtyzacji.</w:t>
      </w:r>
    </w:p>
    <w:p w14:paraId="7DC80586" w14:textId="7276627E" w:rsidR="008D075B" w:rsidRPr="008D075B" w:rsidRDefault="00E16E77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202</w:t>
      </w:r>
      <w:r w:rsidR="00D8486A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="009E6425">
        <w:rPr>
          <w:rFonts w:ascii="Times New Roman" w:hAnsi="Times New Roman" w:cs="Times New Roman"/>
          <w:sz w:val="24"/>
          <w:szCs w:val="24"/>
        </w:rPr>
        <w:t>roku  ustalono</w:t>
      </w:r>
      <w:proofErr w:type="gramEnd"/>
      <w:r w:rsidR="009E6425">
        <w:rPr>
          <w:rFonts w:ascii="Times New Roman" w:hAnsi="Times New Roman" w:cs="Times New Roman"/>
          <w:sz w:val="24"/>
          <w:szCs w:val="24"/>
        </w:rPr>
        <w:t xml:space="preserve"> 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wynik finansowy </w:t>
      </w:r>
      <w:r w:rsidR="00054BFD">
        <w:rPr>
          <w:rFonts w:ascii="Times New Roman" w:hAnsi="Times New Roman" w:cs="Times New Roman"/>
          <w:sz w:val="24"/>
          <w:szCs w:val="24"/>
        </w:rPr>
        <w:t>dodatni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w </w:t>
      </w:r>
      <w:proofErr w:type="gramStart"/>
      <w:r w:rsidR="008D075B" w:rsidRPr="008D075B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D8486A">
        <w:rPr>
          <w:rFonts w:ascii="Times New Roman" w:hAnsi="Times New Roman" w:cs="Times New Roman"/>
          <w:sz w:val="24"/>
          <w:szCs w:val="24"/>
        </w:rPr>
        <w:t xml:space="preserve"> netto</w:t>
      </w:r>
      <w:proofErr w:type="gramEnd"/>
      <w:r w:rsidR="00D8486A">
        <w:rPr>
          <w:rFonts w:ascii="Times New Roman" w:hAnsi="Times New Roman" w:cs="Times New Roman"/>
          <w:sz w:val="24"/>
          <w:szCs w:val="24"/>
        </w:rPr>
        <w:t xml:space="preserve"> </w:t>
      </w:r>
      <w:r w:rsidR="00C4062B">
        <w:rPr>
          <w:rFonts w:ascii="Times New Roman" w:hAnsi="Times New Roman" w:cs="Times New Roman"/>
          <w:sz w:val="24"/>
          <w:szCs w:val="24"/>
        </w:rPr>
        <w:t>1</w:t>
      </w:r>
      <w:r w:rsidR="00D8486A">
        <w:rPr>
          <w:rFonts w:ascii="Times New Roman" w:hAnsi="Times New Roman" w:cs="Times New Roman"/>
          <w:sz w:val="24"/>
          <w:szCs w:val="24"/>
        </w:rPr>
        <w:t>75.000,</w:t>
      </w:r>
      <w:proofErr w:type="gramStart"/>
      <w:r w:rsidR="00C4062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164">
        <w:rPr>
          <w:rFonts w:ascii="Times New Roman" w:hAnsi="Times New Roman" w:cs="Times New Roman"/>
          <w:sz w:val="24"/>
          <w:szCs w:val="24"/>
        </w:rPr>
        <w:t xml:space="preserve"> </w:t>
      </w:r>
      <w:r w:rsidR="00054BFD">
        <w:rPr>
          <w:rFonts w:ascii="Times New Roman" w:hAnsi="Times New Roman" w:cs="Times New Roman"/>
          <w:sz w:val="24"/>
          <w:szCs w:val="24"/>
        </w:rPr>
        <w:t>zł.</w:t>
      </w:r>
      <w:proofErr w:type="gramEnd"/>
    </w:p>
    <w:p w14:paraId="7D88DC11" w14:textId="7D130317" w:rsidR="008D075B" w:rsidRPr="00B05B54" w:rsidRDefault="00B24497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2B">
        <w:rPr>
          <w:rFonts w:ascii="Times New Roman" w:hAnsi="Times New Roman" w:cs="Times New Roman"/>
          <w:sz w:val="24"/>
          <w:szCs w:val="24"/>
        </w:rPr>
        <w:t>N</w:t>
      </w:r>
      <w:r w:rsidR="008D075B" w:rsidRPr="00C4062B">
        <w:rPr>
          <w:rFonts w:ascii="Times New Roman" w:hAnsi="Times New Roman" w:cs="Times New Roman"/>
          <w:sz w:val="24"/>
          <w:szCs w:val="24"/>
        </w:rPr>
        <w:t>ależności krótkotermin</w:t>
      </w:r>
      <w:r w:rsidR="00343329" w:rsidRPr="00C4062B">
        <w:rPr>
          <w:rFonts w:ascii="Times New Roman" w:hAnsi="Times New Roman" w:cs="Times New Roman"/>
          <w:sz w:val="24"/>
          <w:szCs w:val="24"/>
        </w:rPr>
        <w:t>owe -</w:t>
      </w:r>
      <w:r w:rsidR="008D075B" w:rsidRPr="00C4062B">
        <w:rPr>
          <w:rFonts w:ascii="Times New Roman" w:hAnsi="Times New Roman" w:cs="Times New Roman"/>
          <w:sz w:val="24"/>
          <w:szCs w:val="24"/>
        </w:rPr>
        <w:t xml:space="preserve"> przyjęto </w:t>
      </w:r>
      <w:r w:rsidRPr="00C4062B">
        <w:rPr>
          <w:rFonts w:ascii="Times New Roman" w:hAnsi="Times New Roman" w:cs="Times New Roman"/>
          <w:sz w:val="24"/>
          <w:szCs w:val="24"/>
        </w:rPr>
        <w:t>n</w:t>
      </w:r>
      <w:r w:rsidR="00343329" w:rsidRPr="00C4062B">
        <w:rPr>
          <w:rFonts w:ascii="Times New Roman" w:hAnsi="Times New Roman" w:cs="Times New Roman"/>
          <w:sz w:val="24"/>
          <w:szCs w:val="24"/>
        </w:rPr>
        <w:t xml:space="preserve">iewielki wzrost w </w:t>
      </w:r>
      <w:r w:rsidR="00E16E77" w:rsidRPr="00C4062B">
        <w:rPr>
          <w:rFonts w:ascii="Times New Roman" w:hAnsi="Times New Roman" w:cs="Times New Roman"/>
          <w:sz w:val="24"/>
          <w:szCs w:val="24"/>
        </w:rPr>
        <w:t>porówn</w:t>
      </w:r>
      <w:r w:rsidR="00343329" w:rsidRPr="00C4062B">
        <w:rPr>
          <w:rFonts w:ascii="Times New Roman" w:hAnsi="Times New Roman" w:cs="Times New Roman"/>
          <w:sz w:val="24"/>
          <w:szCs w:val="24"/>
        </w:rPr>
        <w:t>aniu</w:t>
      </w:r>
      <w:r w:rsidR="00E16E77" w:rsidRPr="00C4062B">
        <w:rPr>
          <w:rFonts w:ascii="Times New Roman" w:hAnsi="Times New Roman" w:cs="Times New Roman"/>
          <w:sz w:val="24"/>
          <w:szCs w:val="24"/>
        </w:rPr>
        <w:t xml:space="preserve"> z rokiem </w:t>
      </w:r>
      <w:proofErr w:type="gramStart"/>
      <w:r w:rsidR="00E16E77" w:rsidRPr="00C4062B">
        <w:rPr>
          <w:rFonts w:ascii="Times New Roman" w:hAnsi="Times New Roman" w:cs="Times New Roman"/>
          <w:sz w:val="24"/>
          <w:szCs w:val="24"/>
        </w:rPr>
        <w:t>202</w:t>
      </w:r>
      <w:r w:rsidR="00D8486A">
        <w:rPr>
          <w:rFonts w:ascii="Times New Roman" w:hAnsi="Times New Roman" w:cs="Times New Roman"/>
          <w:sz w:val="24"/>
          <w:szCs w:val="24"/>
        </w:rPr>
        <w:t>6</w:t>
      </w:r>
      <w:r w:rsidR="008D075B" w:rsidRPr="00B05B54">
        <w:rPr>
          <w:rFonts w:ascii="Times New Roman" w:hAnsi="Times New Roman" w:cs="Times New Roman"/>
          <w:sz w:val="24"/>
          <w:szCs w:val="24"/>
        </w:rPr>
        <w:t xml:space="preserve">, </w:t>
      </w:r>
      <w:r w:rsidR="003F4164" w:rsidRPr="00B05B54">
        <w:rPr>
          <w:rFonts w:ascii="Times New Roman" w:hAnsi="Times New Roman" w:cs="Times New Roman"/>
          <w:sz w:val="24"/>
          <w:szCs w:val="24"/>
        </w:rPr>
        <w:t xml:space="preserve"> </w:t>
      </w:r>
      <w:r w:rsidR="008D075B" w:rsidRPr="00B05B54">
        <w:rPr>
          <w:rFonts w:ascii="Times New Roman" w:hAnsi="Times New Roman" w:cs="Times New Roman"/>
          <w:sz w:val="24"/>
          <w:szCs w:val="24"/>
        </w:rPr>
        <w:t>natomiast</w:t>
      </w:r>
      <w:proofErr w:type="gramEnd"/>
      <w:r w:rsidR="008D075B" w:rsidRPr="00B05B54">
        <w:rPr>
          <w:rFonts w:ascii="Times New Roman" w:hAnsi="Times New Roman" w:cs="Times New Roman"/>
          <w:sz w:val="24"/>
          <w:szCs w:val="24"/>
        </w:rPr>
        <w:t xml:space="preserve"> </w:t>
      </w:r>
      <w:r w:rsidR="009E6425" w:rsidRPr="00B05B54">
        <w:rPr>
          <w:rFonts w:ascii="Times New Roman" w:hAnsi="Times New Roman" w:cs="Times New Roman"/>
          <w:sz w:val="24"/>
          <w:szCs w:val="24"/>
        </w:rPr>
        <w:t xml:space="preserve">przyjęto do projekcji </w:t>
      </w:r>
      <w:r w:rsidR="00D8486A">
        <w:rPr>
          <w:rFonts w:ascii="Times New Roman" w:hAnsi="Times New Roman" w:cs="Times New Roman"/>
          <w:sz w:val="24"/>
          <w:szCs w:val="24"/>
        </w:rPr>
        <w:t xml:space="preserve">również </w:t>
      </w:r>
      <w:r w:rsidR="00C4062B" w:rsidRPr="00B05B54">
        <w:rPr>
          <w:rFonts w:ascii="Times New Roman" w:hAnsi="Times New Roman" w:cs="Times New Roman"/>
          <w:sz w:val="24"/>
          <w:szCs w:val="24"/>
        </w:rPr>
        <w:t>wzrost</w:t>
      </w:r>
      <w:r w:rsidR="003E6B8D" w:rsidRPr="00B05B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6B8D" w:rsidRPr="00B05B54">
        <w:rPr>
          <w:rFonts w:ascii="Times New Roman" w:hAnsi="Times New Roman" w:cs="Times New Roman"/>
          <w:sz w:val="24"/>
          <w:szCs w:val="24"/>
        </w:rPr>
        <w:t>zobowiąz</w:t>
      </w:r>
      <w:r w:rsidR="00B05B54" w:rsidRPr="00B05B54">
        <w:rPr>
          <w:rFonts w:ascii="Times New Roman" w:hAnsi="Times New Roman" w:cs="Times New Roman"/>
          <w:sz w:val="24"/>
          <w:szCs w:val="24"/>
        </w:rPr>
        <w:t>ań  krótkoterminowych</w:t>
      </w:r>
      <w:proofErr w:type="gramEnd"/>
      <w:r w:rsidR="00B05B54" w:rsidRPr="00B05B54">
        <w:rPr>
          <w:rFonts w:ascii="Times New Roman" w:hAnsi="Times New Roman" w:cs="Times New Roman"/>
          <w:sz w:val="24"/>
          <w:szCs w:val="24"/>
        </w:rPr>
        <w:t xml:space="preserve"> </w:t>
      </w:r>
      <w:r w:rsidR="00D8486A">
        <w:rPr>
          <w:rFonts w:ascii="Times New Roman" w:hAnsi="Times New Roman" w:cs="Times New Roman"/>
          <w:sz w:val="24"/>
          <w:szCs w:val="24"/>
        </w:rPr>
        <w:t>.</w:t>
      </w:r>
    </w:p>
    <w:p w14:paraId="066F68CC" w14:textId="4A725769" w:rsidR="008D075B" w:rsidRDefault="003F4164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Plan wydatków </w:t>
      </w:r>
      <w:proofErr w:type="gramStart"/>
      <w:r>
        <w:rPr>
          <w:rFonts w:ascii="Times New Roman" w:hAnsi="Times New Roman" w:cs="Times New Roman"/>
          <w:sz w:val="24"/>
          <w:szCs w:val="24"/>
        </w:rPr>
        <w:t>inwestycyjnych</w:t>
      </w:r>
      <w:r w:rsidR="001C2323">
        <w:rPr>
          <w:rFonts w:ascii="Times New Roman" w:hAnsi="Times New Roman" w:cs="Times New Roman"/>
          <w:sz w:val="24"/>
          <w:szCs w:val="24"/>
        </w:rPr>
        <w:t xml:space="preserve"> </w:t>
      </w:r>
      <w:r w:rsidR="004E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zakłada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8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486A">
        <w:rPr>
          <w:rFonts w:ascii="Times New Roman" w:hAnsi="Times New Roman" w:cs="Times New Roman"/>
          <w:sz w:val="24"/>
          <w:szCs w:val="24"/>
        </w:rPr>
        <w:t xml:space="preserve">niewielki </w:t>
      </w:r>
      <w:r w:rsidR="00267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wzros</w:t>
      </w:r>
      <w:r w:rsidR="002D043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D848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486A">
        <w:rPr>
          <w:rFonts w:ascii="Times New Roman" w:hAnsi="Times New Roman" w:cs="Times New Roman"/>
          <w:sz w:val="24"/>
          <w:szCs w:val="24"/>
        </w:rPr>
        <w:t xml:space="preserve">wydatków </w:t>
      </w:r>
      <w:r w:rsidR="00FB19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19FE">
        <w:rPr>
          <w:rFonts w:ascii="Times New Roman" w:hAnsi="Times New Roman" w:cs="Times New Roman"/>
          <w:sz w:val="24"/>
          <w:szCs w:val="24"/>
        </w:rPr>
        <w:t xml:space="preserve"> Zwiększenie</w:t>
      </w:r>
      <w:r w:rsidR="001C2323">
        <w:rPr>
          <w:rFonts w:ascii="Times New Roman" w:hAnsi="Times New Roman" w:cs="Times New Roman"/>
          <w:sz w:val="24"/>
          <w:szCs w:val="24"/>
        </w:rPr>
        <w:t xml:space="preserve"> planowanych </w:t>
      </w:r>
      <w:proofErr w:type="gramStart"/>
      <w:r w:rsidR="001C2323">
        <w:rPr>
          <w:rFonts w:ascii="Times New Roman" w:hAnsi="Times New Roman" w:cs="Times New Roman"/>
          <w:sz w:val="24"/>
          <w:szCs w:val="24"/>
        </w:rPr>
        <w:t>wydat</w:t>
      </w:r>
      <w:r w:rsidR="00C4062B">
        <w:rPr>
          <w:rFonts w:ascii="Times New Roman" w:hAnsi="Times New Roman" w:cs="Times New Roman"/>
          <w:sz w:val="24"/>
          <w:szCs w:val="24"/>
        </w:rPr>
        <w:t xml:space="preserve">ków </w:t>
      </w:r>
      <w:r w:rsidR="00FB19FE">
        <w:rPr>
          <w:rFonts w:ascii="Times New Roman" w:hAnsi="Times New Roman" w:cs="Times New Roman"/>
          <w:sz w:val="24"/>
          <w:szCs w:val="24"/>
        </w:rPr>
        <w:t xml:space="preserve"> jest</w:t>
      </w:r>
      <w:proofErr w:type="gramEnd"/>
      <w:r w:rsidR="00FB19FE">
        <w:rPr>
          <w:rFonts w:ascii="Times New Roman" w:hAnsi="Times New Roman" w:cs="Times New Roman"/>
          <w:sz w:val="24"/>
          <w:szCs w:val="24"/>
        </w:rPr>
        <w:t xml:space="preserve"> związane </w:t>
      </w:r>
      <w:r w:rsidR="00267805">
        <w:rPr>
          <w:rFonts w:ascii="Times New Roman" w:hAnsi="Times New Roman" w:cs="Times New Roman"/>
          <w:sz w:val="24"/>
          <w:szCs w:val="24"/>
        </w:rPr>
        <w:t xml:space="preserve"> </w:t>
      </w:r>
      <w:r w:rsidR="00C40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062B">
        <w:rPr>
          <w:rFonts w:ascii="Times New Roman" w:hAnsi="Times New Roman" w:cs="Times New Roman"/>
          <w:sz w:val="24"/>
          <w:szCs w:val="24"/>
        </w:rPr>
        <w:t xml:space="preserve">z </w:t>
      </w:r>
      <w:r w:rsidR="00D46EDF">
        <w:rPr>
          <w:rFonts w:ascii="Times New Roman" w:hAnsi="Times New Roman" w:cs="Times New Roman"/>
          <w:sz w:val="24"/>
          <w:szCs w:val="24"/>
        </w:rPr>
        <w:t xml:space="preserve"> założeniem</w:t>
      </w:r>
      <w:proofErr w:type="gramEnd"/>
      <w:r w:rsidR="00D46EDF">
        <w:rPr>
          <w:rFonts w:ascii="Times New Roman" w:hAnsi="Times New Roman" w:cs="Times New Roman"/>
          <w:sz w:val="24"/>
          <w:szCs w:val="24"/>
        </w:rPr>
        <w:t xml:space="preserve"> realizacji zakupów inwestycyjnych.</w:t>
      </w:r>
      <w:r w:rsidR="00FB19FE">
        <w:rPr>
          <w:rFonts w:ascii="Times New Roman" w:hAnsi="Times New Roman" w:cs="Times New Roman"/>
          <w:sz w:val="24"/>
          <w:szCs w:val="24"/>
        </w:rPr>
        <w:t xml:space="preserve"> </w:t>
      </w:r>
      <w:r w:rsidR="00D46EDF">
        <w:rPr>
          <w:rFonts w:ascii="Times New Roman" w:hAnsi="Times New Roman" w:cs="Times New Roman"/>
          <w:sz w:val="24"/>
          <w:szCs w:val="24"/>
        </w:rPr>
        <w:t xml:space="preserve">Wartość netto aktywów trwałych na dzień 31.12.2027 r w stosunku do roku 2026 zmalało o kwotę 16.294,000 </w:t>
      </w:r>
      <w:proofErr w:type="spellStart"/>
      <w:proofErr w:type="gramStart"/>
      <w:r w:rsidR="00D46EDF">
        <w:rPr>
          <w:rFonts w:ascii="Times New Roman" w:hAnsi="Times New Roman" w:cs="Times New Roman"/>
          <w:sz w:val="24"/>
          <w:szCs w:val="24"/>
        </w:rPr>
        <w:t>żł</w:t>
      </w:r>
      <w:proofErr w:type="spellEnd"/>
      <w:r w:rsidR="00D46EDF">
        <w:rPr>
          <w:rFonts w:ascii="Times New Roman" w:hAnsi="Times New Roman" w:cs="Times New Roman"/>
          <w:sz w:val="24"/>
          <w:szCs w:val="24"/>
        </w:rPr>
        <w:t xml:space="preserve">  co</w:t>
      </w:r>
      <w:proofErr w:type="gramEnd"/>
      <w:r w:rsidR="00D46E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6EDF">
        <w:rPr>
          <w:rFonts w:ascii="Times New Roman" w:hAnsi="Times New Roman" w:cs="Times New Roman"/>
          <w:sz w:val="24"/>
          <w:szCs w:val="24"/>
        </w:rPr>
        <w:t>wynika</w:t>
      </w:r>
      <w:proofErr w:type="gramEnd"/>
      <w:r w:rsidR="00D46EDF">
        <w:rPr>
          <w:rFonts w:ascii="Times New Roman" w:hAnsi="Times New Roman" w:cs="Times New Roman"/>
          <w:sz w:val="24"/>
          <w:szCs w:val="24"/>
        </w:rPr>
        <w:t xml:space="preserve"> że </w:t>
      </w:r>
      <w:r w:rsidR="004C2DD0">
        <w:rPr>
          <w:rFonts w:ascii="Times New Roman" w:hAnsi="Times New Roman" w:cs="Times New Roman"/>
          <w:sz w:val="24"/>
          <w:szCs w:val="24"/>
        </w:rPr>
        <w:t>przyjęty majątek trwały o znacznej wartości w roku 2026 był objęty amortyzacją za cały rok 2027.</w:t>
      </w:r>
    </w:p>
    <w:p w14:paraId="19949542" w14:textId="77777777" w:rsidR="009E2233" w:rsidRDefault="009E2233" w:rsidP="008D075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B6584A5" w14:textId="7B045616" w:rsidR="008D075B" w:rsidRDefault="00EA125A" w:rsidP="008D075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4C2DD0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8D075B" w:rsidRPr="008D075B">
        <w:rPr>
          <w:rFonts w:ascii="Times New Roman" w:hAnsi="Times New Roman" w:cs="Times New Roman"/>
          <w:b/>
          <w:i/>
          <w:sz w:val="24"/>
          <w:szCs w:val="24"/>
          <w:u w:val="single"/>
        </w:rPr>
        <w:t>rok</w:t>
      </w:r>
    </w:p>
    <w:p w14:paraId="2C80C761" w14:textId="77777777" w:rsidR="00741D15" w:rsidRPr="008D075B" w:rsidRDefault="00741D15" w:rsidP="008D075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9E9D5D" w14:textId="4BD7B865" w:rsidR="008D075B" w:rsidRPr="008D075B" w:rsidRDefault="008D075B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5B">
        <w:rPr>
          <w:rFonts w:ascii="Times New Roman" w:hAnsi="Times New Roman" w:cs="Times New Roman"/>
          <w:sz w:val="24"/>
          <w:szCs w:val="24"/>
        </w:rPr>
        <w:t xml:space="preserve">Dla ustalenia </w:t>
      </w:r>
      <w:r w:rsidR="008D0E8B">
        <w:rPr>
          <w:rFonts w:ascii="Times New Roman" w:hAnsi="Times New Roman" w:cs="Times New Roman"/>
          <w:sz w:val="24"/>
          <w:szCs w:val="24"/>
        </w:rPr>
        <w:t xml:space="preserve">prognozy </w:t>
      </w:r>
      <w:r w:rsidRPr="008D075B">
        <w:rPr>
          <w:rFonts w:ascii="Times New Roman" w:hAnsi="Times New Roman" w:cs="Times New Roman"/>
          <w:sz w:val="24"/>
          <w:szCs w:val="24"/>
        </w:rPr>
        <w:t xml:space="preserve">podstawowych wartości sprawozdawczych przyjęto </w:t>
      </w:r>
      <w:r w:rsidR="00B07F61">
        <w:rPr>
          <w:rFonts w:ascii="Times New Roman" w:hAnsi="Times New Roman" w:cs="Times New Roman"/>
          <w:sz w:val="24"/>
          <w:szCs w:val="24"/>
        </w:rPr>
        <w:t xml:space="preserve">podobne </w:t>
      </w:r>
      <w:r w:rsidRPr="008D075B">
        <w:rPr>
          <w:rFonts w:ascii="Times New Roman" w:hAnsi="Times New Roman" w:cs="Times New Roman"/>
          <w:sz w:val="24"/>
          <w:szCs w:val="24"/>
        </w:rPr>
        <w:t>zał</w:t>
      </w:r>
      <w:r w:rsidR="00EA125A">
        <w:rPr>
          <w:rFonts w:ascii="Times New Roman" w:hAnsi="Times New Roman" w:cs="Times New Roman"/>
          <w:sz w:val="24"/>
          <w:szCs w:val="24"/>
        </w:rPr>
        <w:t>ożenia opisane jak dla roku 202</w:t>
      </w:r>
      <w:r w:rsidR="004C2DD0">
        <w:rPr>
          <w:rFonts w:ascii="Times New Roman" w:hAnsi="Times New Roman" w:cs="Times New Roman"/>
          <w:sz w:val="24"/>
          <w:szCs w:val="24"/>
        </w:rPr>
        <w:t>7</w:t>
      </w:r>
    </w:p>
    <w:p w14:paraId="3007B015" w14:textId="1D818145" w:rsidR="008D075B" w:rsidRDefault="008D075B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5B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EA125A">
        <w:rPr>
          <w:rFonts w:ascii="Times New Roman" w:hAnsi="Times New Roman" w:cs="Times New Roman"/>
          <w:b/>
          <w:sz w:val="24"/>
          <w:szCs w:val="24"/>
        </w:rPr>
        <w:t xml:space="preserve">aktywów </w:t>
      </w:r>
      <w:proofErr w:type="gramStart"/>
      <w:r w:rsidR="00EA125A">
        <w:rPr>
          <w:rFonts w:ascii="Times New Roman" w:hAnsi="Times New Roman" w:cs="Times New Roman"/>
          <w:b/>
          <w:sz w:val="24"/>
          <w:szCs w:val="24"/>
        </w:rPr>
        <w:t xml:space="preserve">trwałych  </w:t>
      </w:r>
      <w:r w:rsidR="00EA125A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EA125A">
        <w:rPr>
          <w:rFonts w:ascii="Times New Roman" w:hAnsi="Times New Roman" w:cs="Times New Roman"/>
          <w:sz w:val="24"/>
          <w:szCs w:val="24"/>
        </w:rPr>
        <w:t xml:space="preserve"> 202</w:t>
      </w:r>
      <w:r w:rsidR="00590FAD">
        <w:rPr>
          <w:rFonts w:ascii="Times New Roman" w:hAnsi="Times New Roman" w:cs="Times New Roman"/>
          <w:sz w:val="24"/>
          <w:szCs w:val="24"/>
        </w:rPr>
        <w:t>8</w:t>
      </w:r>
      <w:r w:rsidR="00671218">
        <w:rPr>
          <w:rFonts w:ascii="Times New Roman" w:hAnsi="Times New Roman" w:cs="Times New Roman"/>
          <w:sz w:val="24"/>
          <w:szCs w:val="24"/>
        </w:rPr>
        <w:t xml:space="preserve"> roku,</w:t>
      </w:r>
      <w:r w:rsidR="00267805">
        <w:rPr>
          <w:rFonts w:ascii="Times New Roman" w:hAnsi="Times New Roman" w:cs="Times New Roman"/>
          <w:sz w:val="24"/>
          <w:szCs w:val="24"/>
        </w:rPr>
        <w:t xml:space="preserve"> założono</w:t>
      </w:r>
      <w:r w:rsidR="004C2DD0">
        <w:rPr>
          <w:rFonts w:ascii="Times New Roman" w:hAnsi="Times New Roman" w:cs="Times New Roman"/>
          <w:sz w:val="24"/>
          <w:szCs w:val="24"/>
        </w:rPr>
        <w:t xml:space="preserve"> ciąg dalszy </w:t>
      </w:r>
      <w:proofErr w:type="gramStart"/>
      <w:r w:rsidR="004C2DD0">
        <w:rPr>
          <w:rFonts w:ascii="Times New Roman" w:hAnsi="Times New Roman" w:cs="Times New Roman"/>
          <w:sz w:val="24"/>
          <w:szCs w:val="24"/>
        </w:rPr>
        <w:t xml:space="preserve">rozpoczętej </w:t>
      </w:r>
      <w:r w:rsidR="00267805">
        <w:rPr>
          <w:rFonts w:ascii="Times New Roman" w:hAnsi="Times New Roman" w:cs="Times New Roman"/>
          <w:sz w:val="24"/>
          <w:szCs w:val="24"/>
        </w:rPr>
        <w:t xml:space="preserve"> </w:t>
      </w:r>
      <w:r w:rsidR="004C2DD0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="004C2DD0">
        <w:rPr>
          <w:rFonts w:ascii="Times New Roman" w:hAnsi="Times New Roman" w:cs="Times New Roman"/>
          <w:sz w:val="24"/>
          <w:szCs w:val="24"/>
        </w:rPr>
        <w:t xml:space="preserve"> </w:t>
      </w:r>
      <w:r w:rsidR="00CA57CE">
        <w:rPr>
          <w:rFonts w:ascii="Times New Roman" w:hAnsi="Times New Roman" w:cs="Times New Roman"/>
          <w:sz w:val="24"/>
          <w:szCs w:val="24"/>
        </w:rPr>
        <w:t>inwestycji</w:t>
      </w:r>
      <w:r w:rsidR="004C2DD0">
        <w:rPr>
          <w:rFonts w:ascii="Times New Roman" w:hAnsi="Times New Roman" w:cs="Times New Roman"/>
          <w:sz w:val="24"/>
          <w:szCs w:val="24"/>
        </w:rPr>
        <w:t xml:space="preserve"> roku 2027</w:t>
      </w:r>
      <w:r w:rsidR="00CA57CE">
        <w:rPr>
          <w:rFonts w:ascii="Times New Roman" w:hAnsi="Times New Roman" w:cs="Times New Roman"/>
          <w:sz w:val="24"/>
          <w:szCs w:val="24"/>
        </w:rPr>
        <w:t xml:space="preserve"> w </w:t>
      </w:r>
      <w:r w:rsidR="004C2DD0">
        <w:rPr>
          <w:rFonts w:ascii="Times New Roman" w:hAnsi="Times New Roman" w:cs="Times New Roman"/>
          <w:sz w:val="24"/>
          <w:szCs w:val="24"/>
        </w:rPr>
        <w:t xml:space="preserve">roku 2028 oraz zmian w </w:t>
      </w:r>
      <w:r w:rsidR="00590FAD">
        <w:rPr>
          <w:rFonts w:ascii="Times New Roman" w:hAnsi="Times New Roman" w:cs="Times New Roman"/>
          <w:sz w:val="24"/>
          <w:szCs w:val="24"/>
        </w:rPr>
        <w:t>o</w:t>
      </w:r>
      <w:r w:rsidR="004C2DD0">
        <w:rPr>
          <w:rFonts w:ascii="Times New Roman" w:hAnsi="Times New Roman" w:cs="Times New Roman"/>
          <w:sz w:val="24"/>
          <w:szCs w:val="24"/>
        </w:rPr>
        <w:t>brębie majątku trwałego polegające na zakupie nowych środków</w:t>
      </w:r>
      <w:r w:rsidR="00590FAD">
        <w:rPr>
          <w:rFonts w:ascii="Times New Roman" w:hAnsi="Times New Roman" w:cs="Times New Roman"/>
          <w:sz w:val="24"/>
          <w:szCs w:val="24"/>
        </w:rPr>
        <w:t xml:space="preserve"> </w:t>
      </w:r>
      <w:r w:rsidR="004C2DD0">
        <w:rPr>
          <w:rFonts w:ascii="Times New Roman" w:hAnsi="Times New Roman" w:cs="Times New Roman"/>
          <w:sz w:val="24"/>
          <w:szCs w:val="24"/>
        </w:rPr>
        <w:t>trwałych oraz zmian zmniejszających wartość majątku trwałego o amortyzacj</w:t>
      </w:r>
      <w:r w:rsidR="00590FAD">
        <w:rPr>
          <w:rFonts w:ascii="Times New Roman" w:hAnsi="Times New Roman" w:cs="Times New Roman"/>
          <w:sz w:val="24"/>
          <w:szCs w:val="24"/>
        </w:rPr>
        <w:t>ę.</w:t>
      </w:r>
    </w:p>
    <w:p w14:paraId="10F6EC6B" w14:textId="77777777" w:rsidR="00590FAD" w:rsidRPr="008D075B" w:rsidRDefault="00590FAD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AF16B" w14:textId="644A12A8" w:rsidR="008D075B" w:rsidRPr="008D075B" w:rsidRDefault="00EA125A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202</w:t>
      </w:r>
      <w:r w:rsidR="00590FAD">
        <w:rPr>
          <w:rFonts w:ascii="Times New Roman" w:hAnsi="Times New Roman" w:cs="Times New Roman"/>
          <w:sz w:val="24"/>
          <w:szCs w:val="24"/>
        </w:rPr>
        <w:t xml:space="preserve">8 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roku zaplanowano </w:t>
      </w:r>
      <w:r w:rsidR="00894710">
        <w:rPr>
          <w:rFonts w:ascii="Times New Roman" w:hAnsi="Times New Roman" w:cs="Times New Roman"/>
          <w:sz w:val="24"/>
          <w:szCs w:val="24"/>
        </w:rPr>
        <w:t>dodatni</w:t>
      </w:r>
      <w:r w:rsidR="008D075B" w:rsidRPr="008D075B">
        <w:rPr>
          <w:rFonts w:ascii="Times New Roman" w:hAnsi="Times New Roman" w:cs="Times New Roman"/>
          <w:sz w:val="24"/>
          <w:szCs w:val="24"/>
        </w:rPr>
        <w:t xml:space="preserve"> wynik finansowy w </w:t>
      </w:r>
      <w:proofErr w:type="gramStart"/>
      <w:r w:rsidR="008D075B" w:rsidRPr="008D075B">
        <w:rPr>
          <w:rFonts w:ascii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FAD">
        <w:rPr>
          <w:rFonts w:ascii="Times New Roman" w:hAnsi="Times New Roman" w:cs="Times New Roman"/>
          <w:sz w:val="24"/>
          <w:szCs w:val="24"/>
        </w:rPr>
        <w:t>netto</w:t>
      </w:r>
      <w:proofErr w:type="gramEnd"/>
      <w:r w:rsidR="00590FAD">
        <w:rPr>
          <w:rFonts w:ascii="Times New Roman" w:hAnsi="Times New Roman" w:cs="Times New Roman"/>
          <w:sz w:val="24"/>
          <w:szCs w:val="24"/>
        </w:rPr>
        <w:t xml:space="preserve"> 143.000,</w:t>
      </w:r>
      <w:proofErr w:type="gramStart"/>
      <w:r w:rsidR="00590FAD">
        <w:rPr>
          <w:rFonts w:ascii="Times New Roman" w:hAnsi="Times New Roman" w:cs="Times New Roman"/>
          <w:sz w:val="24"/>
          <w:szCs w:val="24"/>
        </w:rPr>
        <w:t>00</w:t>
      </w:r>
      <w:r w:rsidR="00B05B54">
        <w:rPr>
          <w:rFonts w:ascii="Times New Roman" w:hAnsi="Times New Roman" w:cs="Times New Roman"/>
          <w:sz w:val="24"/>
          <w:szCs w:val="24"/>
        </w:rPr>
        <w:t xml:space="preserve"> </w:t>
      </w:r>
      <w:r w:rsidR="00345D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075B" w:rsidRPr="008D075B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030C5CE8" w14:textId="77777777" w:rsidR="008D075B" w:rsidRPr="008D075B" w:rsidRDefault="008D075B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4EB41" w14:textId="37687FA5" w:rsidR="008D075B" w:rsidRPr="008D075B" w:rsidRDefault="008D075B" w:rsidP="008D0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75B">
        <w:rPr>
          <w:rFonts w:ascii="Times New Roman" w:hAnsi="Times New Roman" w:cs="Times New Roman"/>
          <w:sz w:val="24"/>
          <w:szCs w:val="24"/>
        </w:rPr>
        <w:lastRenderedPageBreak/>
        <w:t>Opracowane prognozy fi</w:t>
      </w:r>
      <w:r w:rsidR="00852716">
        <w:rPr>
          <w:rFonts w:ascii="Times New Roman" w:hAnsi="Times New Roman" w:cs="Times New Roman"/>
          <w:sz w:val="24"/>
          <w:szCs w:val="24"/>
        </w:rPr>
        <w:t>nansowo-e</w:t>
      </w:r>
      <w:r w:rsidR="00EA125A">
        <w:rPr>
          <w:rFonts w:ascii="Times New Roman" w:hAnsi="Times New Roman" w:cs="Times New Roman"/>
          <w:sz w:val="24"/>
          <w:szCs w:val="24"/>
        </w:rPr>
        <w:t>konomiczne na lata 202</w:t>
      </w:r>
      <w:r w:rsidR="00590FAD">
        <w:rPr>
          <w:rFonts w:ascii="Times New Roman" w:hAnsi="Times New Roman" w:cs="Times New Roman"/>
          <w:sz w:val="24"/>
          <w:szCs w:val="24"/>
        </w:rPr>
        <w:t>6</w:t>
      </w:r>
      <w:r w:rsidR="00EA125A">
        <w:rPr>
          <w:rFonts w:ascii="Times New Roman" w:hAnsi="Times New Roman" w:cs="Times New Roman"/>
          <w:sz w:val="24"/>
          <w:szCs w:val="24"/>
        </w:rPr>
        <w:t xml:space="preserve"> – 202</w:t>
      </w:r>
      <w:r w:rsidR="00590FAD">
        <w:rPr>
          <w:rFonts w:ascii="Times New Roman" w:hAnsi="Times New Roman" w:cs="Times New Roman"/>
          <w:sz w:val="24"/>
          <w:szCs w:val="24"/>
        </w:rPr>
        <w:t>8</w:t>
      </w:r>
      <w:r w:rsidRPr="008D075B">
        <w:rPr>
          <w:rFonts w:ascii="Times New Roman" w:hAnsi="Times New Roman" w:cs="Times New Roman"/>
          <w:sz w:val="24"/>
          <w:szCs w:val="24"/>
        </w:rPr>
        <w:t xml:space="preserve"> podlegać będą weryfikacji z uwagi na wiele niewiadomych wynikających z planowanych zmian w systemie opieki zdrowotnej</w:t>
      </w:r>
      <w:r w:rsidR="00620EB2">
        <w:rPr>
          <w:rFonts w:ascii="Times New Roman" w:hAnsi="Times New Roman" w:cs="Times New Roman"/>
          <w:sz w:val="24"/>
          <w:szCs w:val="24"/>
        </w:rPr>
        <w:t>, perspektywy unijnej w ramach której</w:t>
      </w:r>
      <w:r w:rsidR="00590FAD">
        <w:rPr>
          <w:rFonts w:ascii="Times New Roman" w:hAnsi="Times New Roman" w:cs="Times New Roman"/>
          <w:sz w:val="24"/>
          <w:szCs w:val="24"/>
        </w:rPr>
        <w:t xml:space="preserve"> są </w:t>
      </w:r>
      <w:proofErr w:type="gramStart"/>
      <w:r w:rsidR="00590FAD">
        <w:rPr>
          <w:rFonts w:ascii="Times New Roman" w:hAnsi="Times New Roman" w:cs="Times New Roman"/>
          <w:sz w:val="24"/>
          <w:szCs w:val="24"/>
        </w:rPr>
        <w:t xml:space="preserve">i </w:t>
      </w:r>
      <w:r w:rsidR="00620EB2">
        <w:rPr>
          <w:rFonts w:ascii="Times New Roman" w:hAnsi="Times New Roman" w:cs="Times New Roman"/>
          <w:sz w:val="24"/>
          <w:szCs w:val="24"/>
        </w:rPr>
        <w:t xml:space="preserve"> będą</w:t>
      </w:r>
      <w:proofErr w:type="gramEnd"/>
      <w:r w:rsidR="00620EB2">
        <w:rPr>
          <w:rFonts w:ascii="Times New Roman" w:hAnsi="Times New Roman" w:cs="Times New Roman"/>
          <w:sz w:val="24"/>
          <w:szCs w:val="24"/>
        </w:rPr>
        <w:t xml:space="preserve"> finansowane wydatki inwestycyjne dla placówek ochrony zdrowia</w:t>
      </w:r>
      <w:r w:rsidR="008D0E8B">
        <w:rPr>
          <w:rFonts w:ascii="Times New Roman" w:hAnsi="Times New Roman" w:cs="Times New Roman"/>
          <w:sz w:val="24"/>
          <w:szCs w:val="24"/>
        </w:rPr>
        <w:t xml:space="preserve"> i ewentualnych zmian legislacyjnych związanych z pl</w:t>
      </w:r>
      <w:r w:rsidR="00852716">
        <w:rPr>
          <w:rFonts w:ascii="Times New Roman" w:hAnsi="Times New Roman" w:cs="Times New Roman"/>
          <w:sz w:val="24"/>
          <w:szCs w:val="24"/>
        </w:rPr>
        <w:t xml:space="preserve">anowana reformą ochrony zdrowia a </w:t>
      </w:r>
      <w:proofErr w:type="gramStart"/>
      <w:r w:rsidR="00852716">
        <w:rPr>
          <w:rFonts w:ascii="Times New Roman" w:hAnsi="Times New Roman" w:cs="Times New Roman"/>
          <w:sz w:val="24"/>
          <w:szCs w:val="24"/>
        </w:rPr>
        <w:t xml:space="preserve">także </w:t>
      </w:r>
      <w:r w:rsidR="00B05B54">
        <w:rPr>
          <w:rFonts w:ascii="Times New Roman" w:hAnsi="Times New Roman" w:cs="Times New Roman"/>
          <w:sz w:val="24"/>
          <w:szCs w:val="24"/>
        </w:rPr>
        <w:t xml:space="preserve"> </w:t>
      </w:r>
      <w:r w:rsidR="00852716">
        <w:rPr>
          <w:rFonts w:ascii="Times New Roman" w:hAnsi="Times New Roman" w:cs="Times New Roman"/>
          <w:sz w:val="24"/>
          <w:szCs w:val="24"/>
        </w:rPr>
        <w:t>zmianą</w:t>
      </w:r>
      <w:proofErr w:type="gramEnd"/>
      <w:r w:rsidR="00852716">
        <w:rPr>
          <w:rFonts w:ascii="Times New Roman" w:hAnsi="Times New Roman" w:cs="Times New Roman"/>
          <w:sz w:val="24"/>
          <w:szCs w:val="24"/>
        </w:rPr>
        <w:t xml:space="preserve"> cen towarów i usług.</w:t>
      </w:r>
    </w:p>
    <w:p w14:paraId="30D1CE38" w14:textId="77777777" w:rsidR="00D01448" w:rsidRDefault="00D01448" w:rsidP="003B1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10E40" w14:textId="77777777" w:rsidR="00D01448" w:rsidRDefault="00D01448" w:rsidP="003B1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CAEFE" w14:textId="77777777" w:rsidR="00620EB2" w:rsidRDefault="00620EB2" w:rsidP="003B1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ADFF7" w14:textId="46A4004C" w:rsidR="00F75D13" w:rsidRDefault="00F75D13" w:rsidP="003B178B">
      <w:pPr>
        <w:spacing w:after="0" w:line="360" w:lineRule="auto"/>
        <w:jc w:val="both"/>
      </w:pPr>
    </w:p>
    <w:p w14:paraId="250906C9" w14:textId="3A6C2FA1" w:rsidR="00F75D13" w:rsidRDefault="00F75D13" w:rsidP="003938EF">
      <w:pPr>
        <w:spacing w:after="0" w:line="360" w:lineRule="auto"/>
        <w:ind w:left="-709"/>
        <w:jc w:val="center"/>
      </w:pPr>
    </w:p>
    <w:p w14:paraId="390C0918" w14:textId="795639CC" w:rsidR="003938EF" w:rsidRDefault="003938EF" w:rsidP="003938EF">
      <w:pPr>
        <w:spacing w:after="0" w:line="240" w:lineRule="auto"/>
        <w:ind w:left="-567"/>
        <w:jc w:val="center"/>
      </w:pPr>
    </w:p>
    <w:p w14:paraId="0C9C30D5" w14:textId="2B059AE1" w:rsidR="00577913" w:rsidRPr="00B70AF4" w:rsidRDefault="00577913" w:rsidP="00ED45B3">
      <w:pPr>
        <w:spacing w:after="0" w:line="240" w:lineRule="auto"/>
        <w:ind w:left="-709"/>
        <w:jc w:val="center"/>
      </w:pPr>
    </w:p>
    <w:p w14:paraId="4F8CB5E4" w14:textId="77777777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2FA55" w14:textId="77777777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E752B" w14:textId="77777777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F1DFB" w14:textId="7F6783BC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FB83E" w14:textId="6ADAF9AF" w:rsidR="001F0ACF" w:rsidRDefault="008F6BF0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F0">
        <w:rPr>
          <w:noProof/>
        </w:rPr>
        <w:lastRenderedPageBreak/>
        <w:drawing>
          <wp:inline distT="0" distB="0" distL="0" distR="0" wp14:anchorId="096A8FF3" wp14:editId="26D73D8E">
            <wp:extent cx="6119941" cy="91535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482" cy="916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C2A6" w14:textId="297CA65E" w:rsidR="001F0ACF" w:rsidRDefault="008F6BF0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F0">
        <w:rPr>
          <w:noProof/>
        </w:rPr>
        <w:lastRenderedPageBreak/>
        <w:drawing>
          <wp:inline distT="0" distB="0" distL="0" distR="0" wp14:anchorId="14FE190C" wp14:editId="3A4D8123">
            <wp:extent cx="6120130" cy="774164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4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A1D4" w14:textId="77777777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E9CB5" w14:textId="77777777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A7E74" w14:textId="77777777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A4733" w14:textId="77777777" w:rsidR="001F0ACF" w:rsidRDefault="001F0ACF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FA4CD" w14:textId="2CDD8E4D" w:rsidR="001F0ACF" w:rsidRDefault="008F6BF0" w:rsidP="001F0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F0">
        <w:rPr>
          <w:noProof/>
        </w:rPr>
        <w:lastRenderedPageBreak/>
        <w:drawing>
          <wp:inline distT="0" distB="0" distL="0" distR="0" wp14:anchorId="7C5797B8" wp14:editId="774BB5B6">
            <wp:extent cx="6120130" cy="8380580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7D11D" w14:textId="5AEC3D60" w:rsidR="00B70AF4" w:rsidRPr="00ED45B3" w:rsidRDefault="00B70AF4" w:rsidP="00ED45B3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6478691E" w14:textId="24CABB82" w:rsidR="00732B80" w:rsidRDefault="00732B80" w:rsidP="00ED4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464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8"/>
        <w:gridCol w:w="990"/>
        <w:gridCol w:w="884"/>
        <w:gridCol w:w="883"/>
        <w:gridCol w:w="883"/>
      </w:tblGrid>
      <w:tr w:rsidR="00B70AF4" w:rsidRPr="00E82369" w14:paraId="67EDBCBB" w14:textId="77777777" w:rsidTr="001F0ACF">
        <w:trPr>
          <w:trHeight w:val="316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4F33A" w14:textId="77777777" w:rsidR="009E2233" w:rsidRDefault="009E2233" w:rsidP="00B70AF4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  <w:p w14:paraId="5C2E10FD" w14:textId="60AAAE78" w:rsidR="00B70AF4" w:rsidRPr="00B1237F" w:rsidRDefault="00B70AF4" w:rsidP="00B70AF4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ANALIZA WSKAŹNIKOWA </w:t>
            </w:r>
            <w:r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–</w:t>
            </w: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202</w:t>
            </w:r>
            <w:r w:rsidR="00312DC9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6</w:t>
            </w:r>
            <w:r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</w:t>
            </w: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E9060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5A43E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AB19F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CE519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5F73651B" w14:textId="77777777" w:rsidTr="001F0ACF">
        <w:trPr>
          <w:trHeight w:val="316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E4B2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68669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F698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00B6D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334F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06C824B0" w14:textId="77777777" w:rsidTr="001F0ACF">
        <w:trPr>
          <w:trHeight w:val="526"/>
        </w:trPr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AAF4C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3E56D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5793D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EFB3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ocena max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09E5C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B70AF4" w:rsidRPr="00E82369" w14:paraId="085C1853" w14:textId="77777777" w:rsidTr="001F0ACF">
        <w:trPr>
          <w:trHeight w:val="316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431AE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2AD7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56C1F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1BC73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763CA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3CC1884A" w14:textId="77777777" w:rsidTr="001F0ACF">
        <w:trPr>
          <w:trHeight w:val="331"/>
        </w:trPr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1DD6C2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I. Wskaźniki zyskowności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C4A991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9F864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AF090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B528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B70AF4" w:rsidRPr="00E82369" w14:paraId="2B380F75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79640A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A3BCC6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1D043A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37EE1F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B71F49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</w:tr>
      <w:tr w:rsidR="00B70AF4" w:rsidRPr="00E82369" w14:paraId="26381A8E" w14:textId="77777777" w:rsidTr="001F0ACF">
        <w:trPr>
          <w:trHeight w:val="51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B5D07A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1) wskaźnik zyskowności netto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netto * 100%/przychody ogółem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0B8B0B" w14:textId="7031046D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0,00</w:t>
            </w:r>
            <w:r w:rsidR="000219B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05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E22414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87FC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8EC924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C7348E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B70AF4" w:rsidRPr="00E82369" w14:paraId="2E30CB73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15F93CD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B5ED9F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69D7EA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8CD5BE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F0BA89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0AF4" w:rsidRPr="00E82369" w14:paraId="1A9462D6" w14:textId="77777777" w:rsidTr="001F0ACF">
        <w:trPr>
          <w:trHeight w:val="767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F9BEAA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2) wskaźnik zyskowności działalności operacyjnej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z działalności operacyjnej * 100%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/(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przychody netto ze sprzedaży + pozostałe przychody operacyjne)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145477" w14:textId="26D99F74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0,00</w:t>
            </w:r>
            <w:r w:rsidR="000219B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007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F92D1D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44857E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C20DB2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B70AF4" w:rsidRPr="00E82369" w14:paraId="56D6161F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A05C98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0D1D8B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332DAC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6BE099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942181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0AF4" w:rsidRPr="00E82369" w14:paraId="5AB7B09E" w14:textId="77777777" w:rsidTr="001F0ACF">
        <w:trPr>
          <w:trHeight w:val="526"/>
        </w:trPr>
        <w:tc>
          <w:tcPr>
            <w:tcW w:w="5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1B8F4E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3) wskaźnik zyskowności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wynik netto * 100%/średni stan aktywów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5A0B1" w14:textId="21FAE57E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</w:t>
            </w:r>
            <w:r w:rsidR="00254B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007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27BCC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87FC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3FE40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DBF7B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B70AF4" w:rsidRPr="00E82369" w14:paraId="21A6F5BE" w14:textId="77777777" w:rsidTr="001F0ACF">
        <w:trPr>
          <w:trHeight w:val="316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F7CA2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D278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1FCE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FC66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AC512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768D64C0" w14:textId="77777777" w:rsidTr="001F0ACF">
        <w:trPr>
          <w:trHeight w:val="331"/>
        </w:trPr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2E4853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II. Wskaźniki płynności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996AE0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5DB3A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847B1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32273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B70AF4" w:rsidRPr="00E82369" w14:paraId="5F494FA5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95F04D3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48DBDC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274C28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A16E14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08BD0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</w:tr>
      <w:tr w:rsidR="00B70AF4" w:rsidRPr="00E82369" w14:paraId="6CFD61F3" w14:textId="77777777" w:rsidTr="001F0ACF">
        <w:trPr>
          <w:trHeight w:val="51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816880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bieżącej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O okresie spłaty pow.12 mies. – RMK (czynne)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92BE21" w14:textId="49C155C6" w:rsidR="00B70AF4" w:rsidRPr="00B1237F" w:rsidRDefault="00312DC9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 w:rsidR="00B70AF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94EAB5" w14:textId="5968BF6B" w:rsidR="006244B3" w:rsidRPr="00D87FC3" w:rsidRDefault="00312DC9" w:rsidP="00624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FCD8D3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1703E5" w14:textId="5AC7882C" w:rsidR="00B70AF4" w:rsidRPr="00B1237F" w:rsidRDefault="00312DC9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33</w:t>
            </w:r>
            <w:r w:rsidR="00AA0ADF">
              <w:rPr>
                <w:rFonts w:eastAsia="Times New Roman"/>
                <w:color w:val="000000"/>
                <w:lang w:eastAsia="pl-PL"/>
              </w:rPr>
              <w:t>%</w:t>
            </w:r>
          </w:p>
        </w:tc>
      </w:tr>
      <w:tr w:rsidR="00B70AF4" w:rsidRPr="00E82369" w14:paraId="63EBD740" w14:textId="77777777" w:rsidTr="001F0ACF">
        <w:trPr>
          <w:trHeight w:val="51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A3878F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/zobowiązania kró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koterminowe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zob. o okresie wym.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pow. 12 mies. + rezerwy krótkoterminowe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94628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9485E6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E18C83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D87421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70AF4" w:rsidRPr="00E82369" w14:paraId="774A6128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9AD941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17B231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1BC83B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DD75BE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FAF309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0AF4" w:rsidRPr="00E82369" w14:paraId="05CAE91F" w14:textId="77777777" w:rsidTr="001F0ACF">
        <w:trPr>
          <w:trHeight w:val="1038"/>
        </w:trPr>
        <w:tc>
          <w:tcPr>
            <w:tcW w:w="5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7E20E8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szybkiej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(aktywa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O okresie spłaty pow.12 mies. – RMK (czynne)-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zapasy)/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zobowiązania krótkoterminowe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zob. o okresie wym.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pow. 12 mies. + rezerwy krótkoterminowe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15B58" w14:textId="2E55E0B9" w:rsidR="00B70AF4" w:rsidRPr="00B1237F" w:rsidRDefault="00312DC9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0A93" w14:textId="16F5B1E9" w:rsidR="00B70AF4" w:rsidRPr="00D87FC3" w:rsidRDefault="000219BB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46772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1432C" w14:textId="49B76A9F" w:rsidR="00B70AF4" w:rsidRPr="00B1237F" w:rsidRDefault="000219BB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  <w:r w:rsidR="00AA0ADF">
              <w:rPr>
                <w:rFonts w:eastAsia="Times New Roman"/>
                <w:color w:val="000000"/>
                <w:lang w:eastAsia="pl-PL"/>
              </w:rPr>
              <w:t>1%</w:t>
            </w:r>
          </w:p>
        </w:tc>
      </w:tr>
      <w:tr w:rsidR="00B70AF4" w:rsidRPr="00E82369" w14:paraId="315A976C" w14:textId="77777777" w:rsidTr="001F0ACF">
        <w:trPr>
          <w:trHeight w:val="316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E009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9486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C071D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9BFFF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7790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55F00021" w14:textId="77777777" w:rsidTr="001F0ACF">
        <w:trPr>
          <w:trHeight w:val="647"/>
        </w:trPr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6FE592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III. Wskaźniki efektywności zarządzania przepływami pieniężnymi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C6FBFE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DECC2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08BC4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CE60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B70AF4" w:rsidRPr="00E82369" w14:paraId="73BEB603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341E839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76C4AC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63DEF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6D737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F34584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</w:tr>
      <w:tr w:rsidR="00B70AF4" w:rsidRPr="00E82369" w14:paraId="4897DC48" w14:textId="77777777" w:rsidTr="001F0ACF">
        <w:trPr>
          <w:trHeight w:val="767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5981D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rotacji należności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należności z tytułu dostaw i usług * 365/przychody netto ze sprzedaży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D796A2" w14:textId="61DEB968" w:rsidR="00B70AF4" w:rsidRPr="00B1237F" w:rsidRDefault="00AA0ADF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097A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BAAA3C" w14:textId="5D6E5D1E" w:rsidR="00B70AF4" w:rsidRPr="00D87FC3" w:rsidRDefault="00AA0ADF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216A0F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EE8602" w14:textId="0C8A6619" w:rsidR="00B70AF4" w:rsidRPr="00B1237F" w:rsidRDefault="00B70AF4" w:rsidP="00B70AF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    </w:t>
            </w:r>
            <w:r w:rsidR="00AA0ADF">
              <w:rPr>
                <w:rFonts w:eastAsia="Times New Roman"/>
                <w:color w:val="000000"/>
                <w:lang w:eastAsia="pl-PL"/>
              </w:rPr>
              <w:t>100</w:t>
            </w:r>
            <w:r>
              <w:rPr>
                <w:rFonts w:eastAsia="Times New Roman"/>
                <w:color w:val="000000"/>
                <w:lang w:eastAsia="pl-PL"/>
              </w:rPr>
              <w:t>%</w:t>
            </w:r>
          </w:p>
        </w:tc>
      </w:tr>
      <w:tr w:rsidR="00B70AF4" w:rsidRPr="00E82369" w14:paraId="200AEA51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4EAA308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7D1A76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CEF51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25D716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B9269A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0AF4" w:rsidRPr="00E82369" w14:paraId="407C38AF" w14:textId="77777777" w:rsidTr="001F0ACF">
        <w:trPr>
          <w:trHeight w:val="782"/>
        </w:trPr>
        <w:tc>
          <w:tcPr>
            <w:tcW w:w="5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CBEF61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rotacji zobowiązań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zobowiązań z tyt. dostaw i usług * 365/przychody netto ze sprzedaży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40CA" w14:textId="7D3E78B6" w:rsidR="00B70AF4" w:rsidRPr="00B1237F" w:rsidRDefault="000219BB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  <w:r w:rsidR="00097A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17C73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FED04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496DC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B70AF4" w:rsidRPr="00E82369" w14:paraId="3B6962FE" w14:textId="77777777" w:rsidTr="001F0ACF">
        <w:trPr>
          <w:trHeight w:val="316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76557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7BDA7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3A409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8A41D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CEB3D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5C2C0979" w14:textId="77777777" w:rsidTr="001F0ACF">
        <w:trPr>
          <w:trHeight w:val="331"/>
        </w:trPr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079053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IV. Wskaźniki zadłużenia jednostki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38A921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D1CD1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78938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7F699" w14:textId="77777777" w:rsidR="00B70AF4" w:rsidRPr="00B1237F" w:rsidRDefault="00B70AF4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70AF4" w:rsidRPr="00E82369" w14:paraId="366A7641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0744226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1A617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197B14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93833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1E6DE2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2DF1CF9C" w14:textId="77777777" w:rsidTr="001F0ACF">
        <w:trPr>
          <w:trHeight w:val="51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477EE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zadłużenia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(zob.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długoterminowe + 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rezerwy)*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100%/aktywa razem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DBE485" w14:textId="6EABEE2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AA0AD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  <w:r w:rsidR="00097A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DA872D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80A069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96DEE4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B70AF4" w:rsidRPr="00E82369" w14:paraId="78E4AF17" w14:textId="77777777" w:rsidTr="001F0ACF">
        <w:trPr>
          <w:trHeight w:val="301"/>
        </w:trPr>
        <w:tc>
          <w:tcPr>
            <w:tcW w:w="57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0B65409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C2B83B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229CE8" w14:textId="77777777" w:rsidR="00B70AF4" w:rsidRPr="00D87FC3" w:rsidRDefault="00B70AF4" w:rsidP="00B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A3238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956230" w14:textId="77777777" w:rsidR="00B70AF4" w:rsidRPr="00B1237F" w:rsidRDefault="00B70AF4" w:rsidP="00B7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0AF4" w:rsidRPr="00E82369" w14:paraId="37DF57FC" w14:textId="77777777" w:rsidTr="001F0ACF">
        <w:trPr>
          <w:trHeight w:val="526"/>
        </w:trPr>
        <w:tc>
          <w:tcPr>
            <w:tcW w:w="5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1DF585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wypłacalności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(zob.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długoterminowe + 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kapitał własny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0EC5F" w14:textId="02AE2784" w:rsidR="00B70AF4" w:rsidRPr="00B1237F" w:rsidRDefault="000D532D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8D87F" w14:textId="050E877A" w:rsidR="00B70AF4" w:rsidRPr="00D87FC3" w:rsidRDefault="000D532D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64DC4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21293" w14:textId="773DAEBF" w:rsidR="00B70AF4" w:rsidRPr="00B1237F" w:rsidRDefault="000D532D" w:rsidP="00B70A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  <w:r w:rsidR="00B70AF4">
              <w:rPr>
                <w:rFonts w:eastAsia="Times New Roman"/>
                <w:color w:val="000000"/>
                <w:lang w:eastAsia="pl-PL"/>
              </w:rPr>
              <w:t>0%</w:t>
            </w:r>
          </w:p>
        </w:tc>
      </w:tr>
      <w:tr w:rsidR="00B70AF4" w:rsidRPr="00E82369" w14:paraId="372DB959" w14:textId="77777777" w:rsidTr="001F0ACF">
        <w:trPr>
          <w:trHeight w:val="316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F3C6F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E38A8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03FB2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8987B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E9A9A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70AF4" w:rsidRPr="00E82369" w14:paraId="0E3F8D88" w14:textId="77777777" w:rsidTr="001F0ACF">
        <w:trPr>
          <w:trHeight w:val="331"/>
        </w:trPr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2C5608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OCENA ŁĄCZNA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ED74C7" w14:textId="77777777" w:rsidR="00B70AF4" w:rsidRPr="00B1237F" w:rsidRDefault="00B70AF4" w:rsidP="00B70AF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A5EA83" w14:textId="10F561A5" w:rsidR="00B70AF4" w:rsidRPr="00B1237F" w:rsidRDefault="000219BB" w:rsidP="00B7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312D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24C94" w14:textId="77777777" w:rsidR="00B70AF4" w:rsidRPr="00B1237F" w:rsidRDefault="00B70AF4" w:rsidP="00B7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08AF4" w14:textId="7A578748" w:rsidR="00B70AF4" w:rsidRPr="00B1237F" w:rsidRDefault="00312DC9" w:rsidP="00B70A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  <w:r w:rsidR="00B70AF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14:paraId="70AE8D70" w14:textId="5C9537A1" w:rsidR="00BA6E00" w:rsidRDefault="008F6BF0" w:rsidP="001F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BF0">
        <w:rPr>
          <w:noProof/>
        </w:rPr>
        <w:lastRenderedPageBreak/>
        <w:drawing>
          <wp:inline distT="0" distB="0" distL="0" distR="0" wp14:anchorId="42505F4B" wp14:editId="6D0DFA6C">
            <wp:extent cx="6119941" cy="911542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482" cy="912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F1308" w14:textId="5A4848A8" w:rsidR="001F0ACF" w:rsidRDefault="008F6BF0" w:rsidP="001F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BF0">
        <w:rPr>
          <w:noProof/>
        </w:rPr>
        <w:lastRenderedPageBreak/>
        <w:drawing>
          <wp:inline distT="0" distB="0" distL="0" distR="0" wp14:anchorId="4B4BC868" wp14:editId="1573DF95">
            <wp:extent cx="6120130" cy="7741642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4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1D00" w14:textId="77777777" w:rsidR="001F0ACF" w:rsidRDefault="001F0ACF" w:rsidP="001F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635C6" w14:textId="77777777" w:rsidR="001F0ACF" w:rsidRDefault="001F0ACF" w:rsidP="001F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A6291" w14:textId="77777777" w:rsidR="001F0ACF" w:rsidRDefault="001F0ACF" w:rsidP="001F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D639D7" w14:textId="3E0AD037" w:rsidR="001F0ACF" w:rsidRDefault="008F6BF0" w:rsidP="001F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BF0">
        <w:rPr>
          <w:noProof/>
        </w:rPr>
        <w:lastRenderedPageBreak/>
        <w:drawing>
          <wp:inline distT="0" distB="0" distL="0" distR="0" wp14:anchorId="3025761F" wp14:editId="520EA9EF">
            <wp:extent cx="6120130" cy="8372891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8842A" w14:textId="77777777" w:rsidR="001F0ACF" w:rsidRDefault="001F0ACF" w:rsidP="001F0A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314"/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892"/>
        <w:gridCol w:w="892"/>
        <w:gridCol w:w="892"/>
        <w:gridCol w:w="892"/>
      </w:tblGrid>
      <w:tr w:rsidR="00DF4511" w:rsidRPr="00E82369" w14:paraId="16ADC73B" w14:textId="77777777" w:rsidTr="00DF4511">
        <w:trPr>
          <w:trHeight w:val="214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874D6" w14:textId="77777777" w:rsidR="004D6399" w:rsidRPr="00B1237F" w:rsidRDefault="004D6399" w:rsidP="00DF451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74349" w14:textId="77777777" w:rsidR="00B1237F" w:rsidRPr="00B1237F" w:rsidRDefault="00B1237F" w:rsidP="00DF451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CFFA4" w14:textId="77777777" w:rsidR="00B1237F" w:rsidRPr="00B1237F" w:rsidRDefault="00B1237F" w:rsidP="00DF451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8124A" w14:textId="77777777" w:rsidR="00B1237F" w:rsidRPr="00B1237F" w:rsidRDefault="00B1237F" w:rsidP="00DF451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28750" w14:textId="77777777" w:rsidR="00B1237F" w:rsidRPr="00B1237F" w:rsidRDefault="00B1237F" w:rsidP="00DF451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  <w:tr w:rsidR="00DF4511" w:rsidRPr="00E82369" w14:paraId="09202EAE" w14:textId="77777777" w:rsidTr="00DF4511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0DAA2" w14:textId="77777777" w:rsidR="0071775B" w:rsidRDefault="0071775B" w:rsidP="00DF4511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bookmarkStart w:id="3" w:name="_Hlk197774131"/>
            <w:bookmarkStart w:id="4" w:name="_Hlk197774190"/>
          </w:p>
          <w:p w14:paraId="3890352B" w14:textId="77777777" w:rsidR="0071775B" w:rsidRDefault="0071775B" w:rsidP="00DF4511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  <w:p w14:paraId="0F5494EE" w14:textId="6010C853" w:rsidR="00B1237F" w:rsidRPr="00B1237F" w:rsidRDefault="00B1237F" w:rsidP="00DF4511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ANALIZA WSKAŹNIKOWA </w:t>
            </w:r>
            <w:r w:rsidR="00965D99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–</w:t>
            </w: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202</w:t>
            </w:r>
            <w:r w:rsidR="00312DC9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7</w:t>
            </w:r>
            <w:r w:rsidR="00965D99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</w:t>
            </w: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2DED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B12C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0D1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85BA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16DE540F" w14:textId="77777777" w:rsidTr="00DF4511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B714C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144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83AE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8C4A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EA2A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52953329" w14:textId="77777777" w:rsidTr="00DF4511">
        <w:trPr>
          <w:trHeight w:val="228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B6E3B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0C2C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CEAA3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25ECA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ocena max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B0A41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DF4511" w:rsidRPr="00E82369" w14:paraId="26A6D449" w14:textId="77777777" w:rsidTr="00DF4511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87F24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5A59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F31B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266E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18B7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60E567AD" w14:textId="77777777" w:rsidTr="00DF4511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2ACA03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I. Wskaźniki zyskowności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4B899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A8173" w14:textId="77777777" w:rsidR="00B1237F" w:rsidRPr="00B1237F" w:rsidRDefault="00B1237F" w:rsidP="00DF451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4F7A2" w14:textId="77777777" w:rsidR="00B1237F" w:rsidRPr="00B1237F" w:rsidRDefault="00B1237F" w:rsidP="00DF451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D0068" w14:textId="77777777" w:rsidR="00B1237F" w:rsidRPr="00B1237F" w:rsidRDefault="00B1237F" w:rsidP="00DF451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DF4511" w:rsidRPr="00E82369" w14:paraId="47EF8E66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BC74624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6DABB4F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06C37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543B64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75B1F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</w:tr>
      <w:tr w:rsidR="00DF4511" w:rsidRPr="00E82369" w14:paraId="4D820967" w14:textId="77777777" w:rsidTr="00DF4511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36CC99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1) wskaźnik zyskowności netto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netto * 100%/przychody ogółem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D53F8D9" w14:textId="4B14BE66" w:rsidR="00B1237F" w:rsidRPr="00B1237F" w:rsidRDefault="00252A26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04</w:t>
            </w:r>
            <w:r w:rsid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97E92EB" w14:textId="77777777" w:rsidR="00B1237F" w:rsidRPr="00FA1E8C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7D72567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C2A6B4" w14:textId="77777777" w:rsidR="00B1237F" w:rsidRPr="00B1237F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DF4511" w:rsidRPr="00E82369" w14:paraId="5C6885E3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0AF8F3C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16A9F8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2835947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04A586" w14:textId="77777777" w:rsidR="00B1237F" w:rsidRPr="00B1237F" w:rsidRDefault="00B1237F" w:rsidP="00DF4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14EF060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4511" w:rsidRPr="00E82369" w14:paraId="64A98A03" w14:textId="77777777" w:rsidTr="00DF4511">
        <w:trPr>
          <w:trHeight w:val="6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E54EB3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2) wskaźnik zyskowności działalności operacyjnej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z działalności operacyjnej * 100%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/(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przychody netto ze sprzedaży + pozostałe przychody operacyjne)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808FED1" w14:textId="7CE9A39C" w:rsidR="00B1237F" w:rsidRPr="00B1237F" w:rsidRDefault="00E60FB1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  <w:r w:rsid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24974E" w14:textId="77777777" w:rsidR="00B1237F" w:rsidRPr="00FA1E8C" w:rsidRDefault="00E60FB1" w:rsidP="00DF45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2CD5D15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B78CEFC" w14:textId="77777777" w:rsidR="00B1237F" w:rsidRPr="00B1237F" w:rsidRDefault="00E60FB1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</w:t>
            </w:r>
            <w:r w:rsidR="00FA1E8C">
              <w:rPr>
                <w:rFonts w:eastAsia="Times New Roman"/>
                <w:color w:val="000000"/>
                <w:lang w:eastAsia="pl-PL"/>
              </w:rPr>
              <w:t>%</w:t>
            </w:r>
          </w:p>
        </w:tc>
      </w:tr>
      <w:tr w:rsidR="00DF4511" w:rsidRPr="00E82369" w14:paraId="7F6FAE76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72087A7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01077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087DBA9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702B92A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E8640C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4511" w:rsidRPr="00E82369" w14:paraId="2D7E2005" w14:textId="77777777" w:rsidTr="00DF4511">
        <w:trPr>
          <w:trHeight w:val="450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84F075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3) wskaźnik zyskowności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wynik netto * 100%/średni stan aktywów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09A1A1" w14:textId="49B84FD3" w:rsidR="00B1237F" w:rsidRPr="00B1237F" w:rsidRDefault="00205958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0,00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06</w:t>
            </w:r>
            <w:r w:rsid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A7155" w14:textId="77777777" w:rsidR="00B1237F" w:rsidRPr="00FA1E8C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AAD89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02A93" w14:textId="77777777" w:rsidR="00B1237F" w:rsidRPr="00B1237F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DF4511" w:rsidRPr="00E82369" w14:paraId="248092A9" w14:textId="77777777" w:rsidTr="00DF4511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F38C1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13542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4E318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8D973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AE06E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229850D4" w14:textId="77777777" w:rsidTr="00DF4511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8727CC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II. Wskaźniki płynności 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0EA51D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E10183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03A600" w14:textId="77777777" w:rsidR="00B1237F" w:rsidRPr="00B1237F" w:rsidRDefault="00B1237F" w:rsidP="00DF451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43CAC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F4511" w:rsidRPr="00E82369" w14:paraId="5D1893AA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8618D49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176132B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CA36CF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DA5630A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D5472E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6D2D5BDD" w14:textId="77777777" w:rsidTr="00DF4511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E5C670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bieżącej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o okresie spłaty pow.12 mies. – RMK (czynne)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3FA7CD3" w14:textId="6B639A42" w:rsidR="00B1237F" w:rsidRPr="00B1237F" w:rsidRDefault="00B34500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935EBB" w14:textId="1ECF16E5" w:rsidR="00B1237F" w:rsidRPr="00FA1E8C" w:rsidRDefault="00B34500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FA5E8A0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ADA20EA" w14:textId="62C8031D" w:rsidR="00B1237F" w:rsidRPr="00B1237F" w:rsidRDefault="00B34500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33</w:t>
            </w:r>
            <w:r w:rsidR="00205958">
              <w:rPr>
                <w:rFonts w:eastAsia="Times New Roman"/>
                <w:color w:val="000000"/>
                <w:lang w:eastAsia="pl-PL"/>
              </w:rPr>
              <w:t>%</w:t>
            </w:r>
          </w:p>
        </w:tc>
      </w:tr>
      <w:tr w:rsidR="00DF4511" w:rsidRPr="00E82369" w14:paraId="2C7088F8" w14:textId="77777777" w:rsidTr="00DF4511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2A2998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/zobowiązania kró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koterminowe - zob. o okresie wym.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pow. 12 mies. + rezerwy krótkoterminowe</w:t>
            </w: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8A6CE1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7FEA94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6F4C6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F934F0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F4511" w:rsidRPr="00E82369" w14:paraId="06305B51" w14:textId="77777777" w:rsidTr="00DF4511">
        <w:trPr>
          <w:trHeight w:val="6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4436B41" w14:textId="77777777" w:rsidR="00B1237F" w:rsidRPr="00B1237F" w:rsidRDefault="00B1237F" w:rsidP="00DF451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B1237F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76A2A9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4B0596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221D50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CB6D64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F4511" w:rsidRPr="00E82369" w14:paraId="3DBCEA84" w14:textId="77777777" w:rsidTr="00DF4511">
        <w:trPr>
          <w:trHeight w:val="21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82BD891" w14:textId="77777777" w:rsidR="00B1237F" w:rsidRPr="00B1237F" w:rsidRDefault="00B1237F" w:rsidP="00DF451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B1237F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1FF79D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6AF9B6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FA6D0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35319C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F4511" w:rsidRPr="00E82369" w14:paraId="0413B845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37D9050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316160B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587AB1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A6791D9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252F87D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4511" w:rsidRPr="00E82369" w14:paraId="3DB30A04" w14:textId="77777777" w:rsidTr="00DF4511">
        <w:trPr>
          <w:trHeight w:val="889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90CEEA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szybkiej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(aktywa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o okresie spłaty pow.12 mies. – RMK (czynne)-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zapasy)/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zobowiązania krótkoterminowe - zob. o okresie wym.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pow. 12 mies. + rezerwy krótkoterminowe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EA20D" w14:textId="468F45BF" w:rsidR="00B1237F" w:rsidRPr="00B1237F" w:rsidRDefault="00B34500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BABA7" w14:textId="0A85B8E7" w:rsidR="00B1237F" w:rsidRPr="00FA1E8C" w:rsidRDefault="00B34500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752B30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6C4A7" w14:textId="501794DD" w:rsidR="00B1237F" w:rsidRPr="00B1237F" w:rsidRDefault="00B34500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  <w:r w:rsidR="00AA0ADF">
              <w:rPr>
                <w:rFonts w:eastAsia="Times New Roman"/>
                <w:color w:val="000000"/>
                <w:lang w:eastAsia="pl-PL"/>
              </w:rPr>
              <w:t>1</w:t>
            </w:r>
            <w:r w:rsidR="00205958">
              <w:rPr>
                <w:rFonts w:eastAsia="Times New Roman"/>
                <w:color w:val="000000"/>
                <w:lang w:eastAsia="pl-PL"/>
              </w:rPr>
              <w:t>%</w:t>
            </w:r>
          </w:p>
        </w:tc>
      </w:tr>
      <w:tr w:rsidR="00DF4511" w:rsidRPr="00E82369" w14:paraId="232A9378" w14:textId="77777777" w:rsidTr="00DF4511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42302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FB841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C55C1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2932B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4D274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51D4298F" w14:textId="77777777" w:rsidTr="00DF4511">
        <w:trPr>
          <w:trHeight w:val="551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682894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III. Wskaźniki efektywności zarządzania przepływami pieniężnymi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E9824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75600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EB1C09" w14:textId="77777777" w:rsidR="00B1237F" w:rsidRPr="00B1237F" w:rsidRDefault="00B1237F" w:rsidP="00DF451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F5D89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F4511" w:rsidRPr="00E82369" w14:paraId="44164F30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4B3627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76962E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038DCE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06414E4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824ED1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2E924C21" w14:textId="77777777" w:rsidTr="00DF4511">
        <w:trPr>
          <w:trHeight w:val="6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E8C52C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rotacji należności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należności z tytułu dostaw i usług * 365/przychody netto ze sprzedaży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AE0EF91" w14:textId="472914A6" w:rsidR="00B1237F" w:rsidRPr="00B1237F" w:rsidRDefault="005E490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E60F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2536B90" w14:textId="381BDDA4" w:rsidR="00B1237F" w:rsidRPr="00FA1E8C" w:rsidRDefault="00AA0AD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523DA4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139D9B" w14:textId="3BADA302" w:rsidR="00B1237F" w:rsidRPr="00B1237F" w:rsidRDefault="00AA0AD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</w:t>
            </w:r>
            <w:r w:rsidR="00FA1E8C">
              <w:rPr>
                <w:rFonts w:eastAsia="Times New Roman"/>
                <w:color w:val="000000"/>
                <w:lang w:eastAsia="pl-PL"/>
              </w:rPr>
              <w:t>%</w:t>
            </w:r>
          </w:p>
        </w:tc>
      </w:tr>
      <w:tr w:rsidR="00DF4511" w:rsidRPr="00E82369" w14:paraId="6123E7B0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D7F5B8A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9E796E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494C043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9A0817C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D946643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4511" w:rsidRPr="00E82369" w14:paraId="07A7F944" w14:textId="77777777" w:rsidTr="00DF4511">
        <w:trPr>
          <w:trHeight w:val="668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7C327D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rotacji zobowiązań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zobowiązań z tyt. dostaw i usług * 365/przychody netto ze sprzedaży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A9C04C" w14:textId="318FC142" w:rsidR="00B1237F" w:rsidRPr="00B1237F" w:rsidRDefault="00B34500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  <w:r w:rsidR="00E60F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430A1C" w14:textId="77777777" w:rsidR="00B1237F" w:rsidRPr="00FA1E8C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E7C097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45AB0" w14:textId="77777777" w:rsidR="00B1237F" w:rsidRPr="00B1237F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DF4511" w:rsidRPr="00E82369" w14:paraId="77C4DA7A" w14:textId="77777777" w:rsidTr="00DF4511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26BAF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A0B71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5B2FD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04B96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06B64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51F790A4" w14:textId="77777777" w:rsidTr="00DF4511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FE83F6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IV. Wskaźniki zadłużenia jednostki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196822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CAC2F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633A9" w14:textId="77777777" w:rsidR="00B1237F" w:rsidRPr="00B1237F" w:rsidRDefault="00B1237F" w:rsidP="00DF451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890CB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F4511" w:rsidRPr="00E82369" w14:paraId="5A1EF9B3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174B5B4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56B70DE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5D5AA2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ED41CF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02590C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12D3AFAB" w14:textId="77777777" w:rsidTr="00DF4511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5E3349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zadłużenia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(zob.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długoterminowe + 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rezerwy)*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100%/aktywa razem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E26537" w14:textId="6CAB0C13" w:rsidR="00B1237F" w:rsidRPr="00B1237F" w:rsidRDefault="00E60FB1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951C5D3" w14:textId="77777777" w:rsidR="00B1237F" w:rsidRPr="00FA1E8C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11EF722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BFBB821" w14:textId="77777777" w:rsidR="00B1237F" w:rsidRPr="00B1237F" w:rsidRDefault="00FA1E8C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DF4511" w:rsidRPr="00E82369" w14:paraId="7B8CE05A" w14:textId="77777777" w:rsidTr="00DF4511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06F941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950D0D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D228EC8" w14:textId="77777777" w:rsidR="00B1237F" w:rsidRPr="00FA1E8C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1CC4715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4CF9B7E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4511" w:rsidRPr="00E82369" w14:paraId="24555E1D" w14:textId="77777777" w:rsidTr="00DF4511">
        <w:trPr>
          <w:trHeight w:val="450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87DAA6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wypłacalności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(zob.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długoterminowe + 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kapitał własny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BF92F" w14:textId="6D63CEE3" w:rsidR="00B1237F" w:rsidRPr="00B1237F" w:rsidRDefault="00B34500" w:rsidP="00DF451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</w:t>
            </w:r>
            <w:r w:rsidR="00312D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3429D" w14:textId="7DEE6E25" w:rsidR="00B1237F" w:rsidRPr="00FA1E8C" w:rsidRDefault="00AA0AD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F3FE6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3439A" w14:textId="2992986A" w:rsidR="00B1237F" w:rsidRPr="00B1237F" w:rsidRDefault="00AA0ADF" w:rsidP="00DF451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  <w:r w:rsidR="00FA1E8C">
              <w:rPr>
                <w:rFonts w:eastAsia="Times New Roman"/>
                <w:color w:val="000000"/>
                <w:lang w:eastAsia="pl-PL"/>
              </w:rPr>
              <w:t>0</w:t>
            </w:r>
            <w:r>
              <w:rPr>
                <w:rFonts w:eastAsia="Times New Roman"/>
                <w:color w:val="000000"/>
                <w:lang w:eastAsia="pl-PL"/>
              </w:rPr>
              <w:t>%</w:t>
            </w:r>
          </w:p>
        </w:tc>
      </w:tr>
      <w:tr w:rsidR="00DF4511" w:rsidRPr="00E82369" w14:paraId="6D291448" w14:textId="77777777" w:rsidTr="00DF4511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838FA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EC2BC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18023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D9063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8FF5A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DF4511" w:rsidRPr="00E82369" w14:paraId="76DD58EA" w14:textId="77777777" w:rsidTr="00DF4511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FC0045" w14:textId="77777777" w:rsidR="00B1237F" w:rsidRPr="00B1237F" w:rsidRDefault="00B1237F" w:rsidP="00DF45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OCENA ŁĄCZNA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A3497B" w14:textId="77777777" w:rsidR="00B1237F" w:rsidRPr="00B1237F" w:rsidRDefault="00B1237F" w:rsidP="00DF451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6DB89" w14:textId="3010A187" w:rsidR="00B1237F" w:rsidRPr="00B1237F" w:rsidRDefault="00AA0AD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B345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0E752" w14:textId="77777777" w:rsidR="00B1237F" w:rsidRPr="00B1237F" w:rsidRDefault="00FC684F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6F261" w14:textId="58ED792D" w:rsidR="00B1237F" w:rsidRPr="00B1237F" w:rsidRDefault="00B34500" w:rsidP="00DF45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="006F503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FA1E8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  <w:bookmarkEnd w:id="3"/>
    </w:tbl>
    <w:p w14:paraId="24A8F582" w14:textId="77777777" w:rsidR="00B1237F" w:rsidRDefault="00B1237F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00DF304E" w14:textId="77777777" w:rsidR="005B290F" w:rsidRDefault="005B290F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CE788" w14:textId="5EAA114D" w:rsidR="001F0ACF" w:rsidRDefault="00990FF5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F5">
        <w:rPr>
          <w:noProof/>
        </w:rPr>
        <w:lastRenderedPageBreak/>
        <w:drawing>
          <wp:inline distT="0" distB="0" distL="0" distR="0" wp14:anchorId="05E7E255" wp14:editId="31944A71">
            <wp:extent cx="6119941" cy="91440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482" cy="915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4F389" w14:textId="6F4F0BEB" w:rsidR="001F0ACF" w:rsidRDefault="00990FF5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F5">
        <w:rPr>
          <w:noProof/>
        </w:rPr>
        <w:lastRenderedPageBreak/>
        <w:drawing>
          <wp:inline distT="0" distB="0" distL="0" distR="0" wp14:anchorId="1AC0EC64" wp14:editId="07ABF460">
            <wp:extent cx="6120130" cy="7741642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4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453D" w14:textId="77777777" w:rsidR="00331683" w:rsidRDefault="00331683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B21B3" w14:textId="77777777" w:rsidR="00331683" w:rsidRDefault="00331683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BF39F" w14:textId="77777777" w:rsidR="00331683" w:rsidRDefault="00331683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CE7F3" w14:textId="3EFCB47B" w:rsidR="001F0ACF" w:rsidRDefault="00990FF5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F5">
        <w:rPr>
          <w:noProof/>
        </w:rPr>
        <w:lastRenderedPageBreak/>
        <w:drawing>
          <wp:inline distT="0" distB="0" distL="0" distR="0" wp14:anchorId="4EE9832B" wp14:editId="05AD9BBB">
            <wp:extent cx="6120130" cy="8380580"/>
            <wp:effectExtent l="0" t="0" r="0" b="190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Spec="center" w:tblpY="314"/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892"/>
        <w:gridCol w:w="892"/>
        <w:gridCol w:w="892"/>
        <w:gridCol w:w="892"/>
      </w:tblGrid>
      <w:tr w:rsidR="00331683" w:rsidRPr="00E82369" w14:paraId="08983002" w14:textId="77777777" w:rsidTr="00A7627E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F5173" w14:textId="77777777" w:rsidR="00331683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  <w:p w14:paraId="25E4859E" w14:textId="77777777" w:rsidR="00331683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  <w:p w14:paraId="4AE6B3E6" w14:textId="37040960" w:rsidR="00331683" w:rsidRPr="00B1237F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ANALIZA WSKAŹNIKOWA </w:t>
            </w:r>
            <w:r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–</w:t>
            </w: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202</w:t>
            </w:r>
            <w:r w:rsidR="00312DC9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8</w:t>
            </w:r>
            <w:r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</w:t>
            </w:r>
            <w:r w:rsidRPr="00B1237F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4C8F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C0CC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2A72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5D88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7E963F94" w14:textId="77777777" w:rsidTr="00A7627E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66B1B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D55B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E923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BED3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A010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444B0824" w14:textId="77777777" w:rsidTr="00A7627E">
        <w:trPr>
          <w:trHeight w:val="228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212B0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3E8F2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C3AD1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958E4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ocena max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3F6AC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331683" w:rsidRPr="00E82369" w14:paraId="068C6255" w14:textId="77777777" w:rsidTr="00A7627E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416E3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B2B9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15C8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8ACD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98BD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26571445" w14:textId="77777777" w:rsidTr="00A7627E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A4F7EC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I. Wskaźniki zyskowności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F68C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A1C39" w14:textId="77777777" w:rsidR="00331683" w:rsidRPr="00B1237F" w:rsidRDefault="00331683" w:rsidP="00A7627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97580" w14:textId="77777777" w:rsidR="00331683" w:rsidRPr="00B1237F" w:rsidRDefault="00331683" w:rsidP="00A7627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D6B38" w14:textId="77777777" w:rsidR="00331683" w:rsidRPr="00B1237F" w:rsidRDefault="00331683" w:rsidP="00A7627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331683" w:rsidRPr="00E82369" w14:paraId="1F695FDD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5B15522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F1BF0CA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13D8A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D2ADE7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6376E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</w:tr>
      <w:tr w:rsidR="00331683" w:rsidRPr="00E82369" w14:paraId="488E5B50" w14:textId="77777777" w:rsidTr="00A7627E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8F6027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1) wskaźnik zyskowności netto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netto * 100%/przychody ogółem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F687ADB" w14:textId="4AE39871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</w:t>
            </w:r>
            <w:r w:rsidR="008204D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 w:rsidR="00B3450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3DF05D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3ADA3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9D2D6FD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331683" w:rsidRPr="00E82369" w14:paraId="4F5A6481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851D6C5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A8FAB7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BA70C54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90E828" w14:textId="77777777" w:rsidR="00331683" w:rsidRPr="00B1237F" w:rsidRDefault="00331683" w:rsidP="00A7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C2700E7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1683" w:rsidRPr="00E82369" w14:paraId="340495A6" w14:textId="77777777" w:rsidTr="00A7627E">
        <w:trPr>
          <w:trHeight w:val="6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CE7761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>2) wskaźnik zyskowności działalności operacyjnej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= wynik z działalności operacyjnej * 100%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/(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przychody netto ze sprzedaży + pozostałe przychody operacyjne)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0C69C94" w14:textId="1A8174B0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0,00</w:t>
            </w:r>
            <w:r w:rsidR="008204D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E71B986" w14:textId="77777777" w:rsidR="00331683" w:rsidRPr="00FA1E8C" w:rsidRDefault="00331683" w:rsidP="00A762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BE728C4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E13ADEF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331683" w:rsidRPr="00E82369" w14:paraId="2E0708CA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EEDC365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26DB51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5C9CE95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A071B0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DA56B02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1683" w:rsidRPr="00E82369" w14:paraId="7BD9AA0B" w14:textId="77777777" w:rsidTr="00A7627E">
        <w:trPr>
          <w:trHeight w:val="450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E8F7C9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3) wskaźnik zyskowności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wynik netto * 100%/średni stan aktywów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6C206" w14:textId="73663A55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0,0</w:t>
            </w:r>
            <w:r w:rsidR="008204D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 w:rsidR="00B3450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E1827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F15DF2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DD538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60%</w:t>
            </w:r>
          </w:p>
        </w:tc>
      </w:tr>
      <w:tr w:rsidR="00331683" w:rsidRPr="00E82369" w14:paraId="7A367199" w14:textId="77777777" w:rsidTr="00A7627E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D6CFE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B35FF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35CC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B9376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50D26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20484350" w14:textId="77777777" w:rsidTr="00A7627E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B0F218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II. Wskaźniki płynności 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4451C5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1BE3F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C3BE6" w14:textId="77777777" w:rsidR="00331683" w:rsidRPr="00B1237F" w:rsidRDefault="00331683" w:rsidP="00A7627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2A532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1683" w:rsidRPr="00E82369" w14:paraId="3D8EED9B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F4B06DE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C532BF8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DCAA136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975F78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366A0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69204038" w14:textId="77777777" w:rsidTr="00A7627E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3E2355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bieżącej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o okresie spłaty pow.12 mies. – RMK (czynne)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DDE4D6A" w14:textId="67B7A423" w:rsidR="00331683" w:rsidRPr="00B1237F" w:rsidRDefault="008204DE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0,98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44CDE08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EEC2EF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B8FF20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67%</w:t>
            </w:r>
          </w:p>
        </w:tc>
      </w:tr>
      <w:tr w:rsidR="00331683" w:rsidRPr="00E82369" w14:paraId="41C61ABF" w14:textId="77777777" w:rsidTr="00A7627E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4C9D22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/zobowiązania kró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koterminowe - zob. o okresie wym.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pow. 12 mies. + rezerwy krótkoterminowe</w:t>
            </w: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34CD56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B6279E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1ACE44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67AF8A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31683" w:rsidRPr="00E82369" w14:paraId="7A7B23FC" w14:textId="77777777" w:rsidTr="00A7627E">
        <w:trPr>
          <w:trHeight w:val="6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7FCF484" w14:textId="77777777" w:rsidR="00331683" w:rsidRPr="00B1237F" w:rsidRDefault="00331683" w:rsidP="00A7627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B1237F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3D51B4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7459DB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A7FCF4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9FE0AC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31683" w:rsidRPr="00E82369" w14:paraId="0AD4E427" w14:textId="77777777" w:rsidTr="00A7627E">
        <w:trPr>
          <w:trHeight w:val="21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1208457" w14:textId="77777777" w:rsidR="00331683" w:rsidRPr="00B1237F" w:rsidRDefault="00331683" w:rsidP="00A7627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B1237F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81D8F2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6C7F81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642532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F3C4E3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31683" w:rsidRPr="00E82369" w14:paraId="5A18D2B8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4415BAD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A66B577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14C8A38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5F6715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70230D9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1683" w:rsidRPr="00E82369" w14:paraId="5299AD6B" w14:textId="77777777" w:rsidTr="00A7627E">
        <w:trPr>
          <w:trHeight w:val="889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558B590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szybkiej płynności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= (aktywa obrotowe – </w:t>
            </w:r>
            <w:proofErr w:type="spell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nal</w:t>
            </w:r>
            <w:proofErr w:type="spell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o okresie spłaty pow.12 mies. – RMK (czynne)-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zapasy)/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zobowiązania krótkoterminowe - zob. o okresie wym.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pow. 12 mies. + rezerwy krótkoterminowe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A0B30" w14:textId="038AC718" w:rsidR="00331683" w:rsidRPr="00B1237F" w:rsidRDefault="00B34500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8204D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BFAEA" w14:textId="18E59885" w:rsidR="00331683" w:rsidRPr="00FA1E8C" w:rsidRDefault="00B34500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5D1FA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53E08" w14:textId="0FEEC122" w:rsidR="00331683" w:rsidRPr="00B1237F" w:rsidRDefault="00B34500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  <w:r w:rsidR="00331683">
              <w:rPr>
                <w:rFonts w:eastAsia="Times New Roman"/>
                <w:color w:val="000000"/>
                <w:lang w:eastAsia="pl-PL"/>
              </w:rPr>
              <w:t>1%</w:t>
            </w:r>
          </w:p>
        </w:tc>
      </w:tr>
      <w:tr w:rsidR="00331683" w:rsidRPr="00E82369" w14:paraId="21701417" w14:textId="77777777" w:rsidTr="00A7627E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ECD04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C08E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ED997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E54DE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A8869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17C1893C" w14:textId="77777777" w:rsidTr="00A7627E">
        <w:trPr>
          <w:trHeight w:val="551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BF7837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III. Wskaźniki efektywności zarządzania przepływami pieniężnymi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73C938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B511E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3DBB2" w14:textId="77777777" w:rsidR="00331683" w:rsidRPr="00B1237F" w:rsidRDefault="00331683" w:rsidP="00A7627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FEF71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1683" w:rsidRPr="00E82369" w14:paraId="30F004F1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6BA8BB3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D8E481D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716491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2BD509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798833F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573C1B37" w14:textId="77777777" w:rsidTr="00A7627E">
        <w:trPr>
          <w:trHeight w:val="6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FA718A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rotacji należności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należności z tytułu dostaw i usług * 365/przychody netto ze sprzedaży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CE26265" w14:textId="767629EF" w:rsidR="00331683" w:rsidRPr="00B1237F" w:rsidRDefault="008204DE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32</w:t>
            </w:r>
            <w:r w:rsidR="003316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3E59D6C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D53C2F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172ABF7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331683" w:rsidRPr="00E82369" w14:paraId="21E651AE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7ECE9D1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D2D2CA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0ED5D62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D2455D1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5FCE4E8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1683" w:rsidRPr="00E82369" w14:paraId="08151A23" w14:textId="77777777" w:rsidTr="00A7627E">
        <w:trPr>
          <w:trHeight w:val="668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D838EF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rotacji zobowiązań (w dniach)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średni stan zobowiązań z tyt. dostaw i usług * 365/przychody netto ze sprzedaży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0CEF8E" w14:textId="0E069CE2" w:rsidR="00331683" w:rsidRPr="00B1237F" w:rsidRDefault="00B34500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8204D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  <w:r w:rsidR="003316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dni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F0668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5AC3C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D355D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331683" w:rsidRPr="00E82369" w14:paraId="187D618D" w14:textId="77777777" w:rsidTr="00A7627E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8732E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7639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51E7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F2130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8F35F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10364EB0" w14:textId="77777777" w:rsidTr="00A7627E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141021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IV. Wskaźniki zadłużenia jednostki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BB746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DE9B7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ABD7D6" w14:textId="77777777" w:rsidR="00331683" w:rsidRPr="00B1237F" w:rsidRDefault="00331683" w:rsidP="00A7627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41C16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31683" w:rsidRPr="00E82369" w14:paraId="71E26F6D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E756F7C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A42AEB4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35143E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567B18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BD2934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322ECCAA" w14:textId="77777777" w:rsidTr="00A7627E">
        <w:trPr>
          <w:trHeight w:val="434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D9AA00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1) wskaźnik zadłużenia aktywów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(zob.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długoterminowe + 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rezerwy)*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100%/aktywa razem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75B9027" w14:textId="5EA1986E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</w:t>
            </w:r>
            <w:r w:rsidR="008204D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EB5ECF4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A1E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4501CBD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6B5F2C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100%</w:t>
            </w:r>
          </w:p>
        </w:tc>
      </w:tr>
      <w:tr w:rsidR="00331683" w:rsidRPr="00E82369" w14:paraId="1698594F" w14:textId="77777777" w:rsidTr="00A7627E">
        <w:trPr>
          <w:trHeight w:val="253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86E59A5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1237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71E3A6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8372B39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821455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452C690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1683" w:rsidRPr="00E82369" w14:paraId="5E0E8263" w14:textId="77777777" w:rsidTr="00A7627E">
        <w:trPr>
          <w:trHeight w:val="450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DA6DAC0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1237F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2) wskaźnik wypłacalności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= (zob.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długoterminowe + zob.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krótkoterminowe + </w:t>
            </w:r>
            <w:proofErr w:type="gramStart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rezerwy)/</w:t>
            </w:r>
            <w:proofErr w:type="gramEnd"/>
            <w:r w:rsidRPr="00B1237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kapitał własny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2FAA7" w14:textId="28564A6A" w:rsidR="00331683" w:rsidRPr="00B1237F" w:rsidRDefault="00331683" w:rsidP="00A7627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204D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2,84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698BC" w14:textId="77777777" w:rsidR="00331683" w:rsidRPr="00FA1E8C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E2363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0648E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40%</w:t>
            </w:r>
          </w:p>
        </w:tc>
      </w:tr>
      <w:tr w:rsidR="00331683" w:rsidRPr="00E82369" w14:paraId="2BE48B05" w14:textId="77777777" w:rsidTr="00A7627E">
        <w:trPr>
          <w:trHeight w:val="267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CF1E5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8C78B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BE1F6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85243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8C182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31683" w:rsidRPr="00E82369" w14:paraId="013B8FC0" w14:textId="77777777" w:rsidTr="00A7627E">
        <w:trPr>
          <w:trHeight w:val="279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B5FCC7" w14:textId="77777777" w:rsidR="00331683" w:rsidRPr="00B1237F" w:rsidRDefault="00331683" w:rsidP="00A762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23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OCENA ŁĄCZNA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AF66D0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8119A" w14:textId="4D6A5E4C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8204D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82B31" w14:textId="77777777" w:rsidR="00331683" w:rsidRPr="00B1237F" w:rsidRDefault="00331683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DE65F" w14:textId="0AFDFB31" w:rsidR="00331683" w:rsidRPr="00B1237F" w:rsidRDefault="008204DE" w:rsidP="00A762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  <w:r w:rsidR="0033168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14:paraId="650665EE" w14:textId="77777777" w:rsidR="00331683" w:rsidRDefault="00331683" w:rsidP="00331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ED7A8" w14:textId="77777777" w:rsidR="001F0ACF" w:rsidRDefault="001F0ACF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B41B1" w14:textId="77777777" w:rsidR="001F0ACF" w:rsidRDefault="001F0ACF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588"/>
        <w:gridCol w:w="1074"/>
        <w:gridCol w:w="1980"/>
        <w:gridCol w:w="886"/>
        <w:gridCol w:w="170"/>
        <w:gridCol w:w="1200"/>
        <w:gridCol w:w="1022"/>
        <w:gridCol w:w="965"/>
        <w:gridCol w:w="953"/>
      </w:tblGrid>
      <w:tr w:rsidR="00D01448" w:rsidRPr="00E82369" w14:paraId="4EC3F9A0" w14:textId="77777777" w:rsidTr="001A7E9C">
        <w:trPr>
          <w:trHeight w:val="255"/>
        </w:trPr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DD08" w14:textId="77777777" w:rsidR="00FA48ED" w:rsidRDefault="00FA48ED" w:rsidP="00FA48E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lastRenderedPageBreak/>
              <w:t>Podsumowanie raportu - Analiza trendów</w:t>
            </w:r>
          </w:p>
          <w:p w14:paraId="58C83454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573E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A3B8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742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D43D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059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8577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8ED" w:rsidRPr="00E82369" w14:paraId="3D8C5269" w14:textId="77777777" w:rsidTr="001A7E9C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4F55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 xml:space="preserve">wg. Rozporządzenia MZ z dnia 12 kwietnia 2017 r. w sprawie wskaźników ekonomiczno-finansowych (…) </w:t>
            </w:r>
            <w:proofErr w:type="spellStart"/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spzoz</w:t>
            </w:r>
            <w:proofErr w:type="spellEnd"/>
          </w:p>
        </w:tc>
      </w:tr>
      <w:tr w:rsidR="00D01448" w:rsidRPr="00E82369" w14:paraId="369832FD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5A83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41A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C3B8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1CB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A57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CD21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5CA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618F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A48F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D44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0AF6B6C5" w14:textId="77777777" w:rsidTr="001A7E9C">
        <w:trPr>
          <w:trHeight w:val="255"/>
        </w:trPr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E36A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Wskaźniki ekonomiczno-</w:t>
            </w:r>
            <w:r w:rsidR="001E7954" w:rsidRPr="0071775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finansowe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0246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E3B7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A45F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8F87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FEA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AAA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34D48F6C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6A1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31D2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13BC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1A52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7B8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C02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F356" w14:textId="5EDFA807" w:rsidR="00FA48ED" w:rsidRPr="00FA48ED" w:rsidRDefault="00D712B5" w:rsidP="00D712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2</w:t>
            </w:r>
            <w:r w:rsidR="00FA48ED" w:rsidRPr="00FA48ED">
              <w:rPr>
                <w:rFonts w:ascii="Arial" w:eastAsia="Times New Roman" w:hAnsi="Arial"/>
                <w:sz w:val="20"/>
                <w:szCs w:val="20"/>
                <w:lang w:eastAsia="pl-PL"/>
              </w:rPr>
              <w:t>0</w:t>
            </w:r>
            <w:r w:rsidR="00E60FB1">
              <w:rPr>
                <w:rFonts w:ascii="Arial" w:eastAsia="Times New Roman" w:hAnsi="Arial"/>
                <w:sz w:val="20"/>
                <w:szCs w:val="20"/>
                <w:lang w:eastAsia="pl-PL"/>
              </w:rPr>
              <w:t>2</w:t>
            </w:r>
            <w:r w:rsidR="00312DC9">
              <w:rPr>
                <w:rFonts w:ascii="Arial" w:eastAsia="Times New Roman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E942" w14:textId="757305D0" w:rsidR="00FA48ED" w:rsidRPr="00FA48ED" w:rsidRDefault="00FA48ED" w:rsidP="00D712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sz w:val="20"/>
                <w:szCs w:val="20"/>
                <w:lang w:eastAsia="pl-PL"/>
              </w:rPr>
              <w:t>20</w:t>
            </w:r>
            <w:r w:rsidR="00E76A79">
              <w:rPr>
                <w:rFonts w:ascii="Arial" w:eastAsia="Times New Roman" w:hAnsi="Arial"/>
                <w:sz w:val="20"/>
                <w:szCs w:val="20"/>
                <w:lang w:eastAsia="pl-PL"/>
              </w:rPr>
              <w:t>2</w:t>
            </w:r>
            <w:r w:rsidR="00312DC9">
              <w:rPr>
                <w:rFonts w:ascii="Arial" w:eastAsia="Times New Roman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599A" w14:textId="62A3BEE3" w:rsidR="00FA48ED" w:rsidRPr="00FA48ED" w:rsidRDefault="00FA48ED" w:rsidP="00D712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sz w:val="20"/>
                <w:szCs w:val="20"/>
                <w:lang w:eastAsia="pl-PL"/>
              </w:rPr>
              <w:t>20</w:t>
            </w:r>
            <w:r w:rsidR="004219AF">
              <w:rPr>
                <w:rFonts w:ascii="Arial" w:eastAsia="Times New Roman" w:hAnsi="Arial"/>
                <w:sz w:val="20"/>
                <w:szCs w:val="20"/>
                <w:lang w:eastAsia="pl-PL"/>
              </w:rPr>
              <w:t>2</w:t>
            </w:r>
            <w:r w:rsidR="00312DC9">
              <w:rPr>
                <w:rFonts w:ascii="Arial" w:eastAsia="Times New Roman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2D82" w14:textId="094AE61B" w:rsidR="00FA48ED" w:rsidRPr="00FA48ED" w:rsidRDefault="00FA48ED" w:rsidP="00D712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sz w:val="20"/>
                <w:szCs w:val="20"/>
                <w:lang w:eastAsia="pl-PL"/>
              </w:rPr>
              <w:t>202</w:t>
            </w:r>
            <w:r w:rsidR="00312DC9">
              <w:rPr>
                <w:rFonts w:ascii="Arial" w:eastAsia="Times New Roman" w:hAnsi="Arial"/>
                <w:sz w:val="20"/>
                <w:szCs w:val="20"/>
                <w:lang w:eastAsia="pl-PL"/>
              </w:rPr>
              <w:t>8</w:t>
            </w:r>
          </w:p>
        </w:tc>
      </w:tr>
      <w:tr w:rsidR="00D01448" w:rsidRPr="00E82369" w14:paraId="47A59C67" w14:textId="77777777" w:rsidTr="001A7E9C">
        <w:trPr>
          <w:trHeight w:val="255"/>
        </w:trPr>
        <w:tc>
          <w:tcPr>
            <w:tcW w:w="13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E8BE" w14:textId="2091EB7F" w:rsidR="00FA48ED" w:rsidRPr="00FA48ED" w:rsidRDefault="00FA48ED" w:rsidP="001A7E9C">
            <w:pPr>
              <w:spacing w:after="0" w:line="240" w:lineRule="auto"/>
              <w:ind w:right="-552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I. </w:t>
            </w:r>
            <w:proofErr w:type="gramStart"/>
            <w:r w:rsidRPr="00FA48E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-  wskaźniki</w:t>
            </w:r>
            <w:proofErr w:type="gramEnd"/>
            <w:r w:rsidRPr="00FA48E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A7E9C" w:rsidRPr="00FA48E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zyskowności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97F0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C701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2BA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B202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D8B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6E41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71E1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501EFEB0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093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544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DE9C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EBD2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DFB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004C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24B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A12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334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E40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0FB1" w:rsidRPr="00E82369" w14:paraId="704DDD6C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773D" w14:textId="77777777" w:rsidR="00E60FB1" w:rsidRPr="0071775B" w:rsidRDefault="00E60FB1" w:rsidP="00E60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2CB7" w14:textId="77777777" w:rsidR="00E60FB1" w:rsidRPr="0071775B" w:rsidRDefault="00E60FB1" w:rsidP="00E60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1. zyskowność netto (%)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1BE2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E77CE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F758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BDF2F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</w:tr>
      <w:tr w:rsidR="00E60FB1" w:rsidRPr="00E82369" w14:paraId="14C0358D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5FC8" w14:textId="77777777" w:rsidR="00E60FB1" w:rsidRPr="0071775B" w:rsidRDefault="00E60FB1" w:rsidP="00E60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7D0E" w14:textId="77777777" w:rsidR="00E60FB1" w:rsidRPr="0071775B" w:rsidRDefault="00E60FB1" w:rsidP="00E60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2. zyskowność działalności operacyjnej (%)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769A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B6BB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F407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3B76A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</w:tr>
      <w:tr w:rsidR="00E60FB1" w:rsidRPr="00E82369" w14:paraId="42D0F88D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261C" w14:textId="77777777" w:rsidR="00E60FB1" w:rsidRPr="0071775B" w:rsidRDefault="00E60FB1" w:rsidP="00E60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C961" w14:textId="77777777" w:rsidR="00E60FB1" w:rsidRPr="0071775B" w:rsidRDefault="00E60FB1" w:rsidP="00E60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3. zyskowność aktywów (%)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5378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1C81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48A5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BC3C" w14:textId="77777777" w:rsidR="00E60FB1" w:rsidRPr="00FA48ED" w:rsidRDefault="00E60FB1" w:rsidP="00E60FB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</w:t>
            </w:r>
          </w:p>
        </w:tc>
      </w:tr>
      <w:tr w:rsidR="00D01448" w:rsidRPr="00E82369" w14:paraId="3F68732D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C2040" w14:textId="77777777" w:rsidR="00FA48ED" w:rsidRPr="0071775B" w:rsidRDefault="00FA48ED" w:rsidP="00FA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E1EBA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D997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63B09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38DF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9A0A3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43C46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8FF9A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29D4D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94B3F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2D0" w:rsidRPr="00E82369" w14:paraId="58D5EBA2" w14:textId="77777777" w:rsidTr="001A7E9C">
        <w:trPr>
          <w:trHeight w:val="25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7542D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Ocena:</w:t>
            </w:r>
          </w:p>
        </w:tc>
        <w:tc>
          <w:tcPr>
            <w:tcW w:w="447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F920" w14:textId="00350F5A" w:rsidR="00FA48ED" w:rsidRPr="0071775B" w:rsidRDefault="00AF3471" w:rsidP="00B1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 z</w:t>
            </w:r>
            <w:r w:rsidR="00E60FB1">
              <w:rPr>
                <w:rFonts w:ascii="Times New Roman" w:eastAsia="Times New Roman" w:hAnsi="Times New Roman" w:cs="Times New Roman"/>
                <w:lang w:eastAsia="pl-PL"/>
              </w:rPr>
              <w:t>yskowności który wystąpił w 202</w:t>
            </w:r>
            <w:r w:rsidR="00312DC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 określony w punktacji jw. został przyjęty w założeniach na kolejne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lata .Dodatnia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wartość wskaźnika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oznacz</w:t>
            </w:r>
            <w:r w:rsidR="00410A75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ż</w:t>
            </w:r>
            <w:r w:rsidR="00E658DF">
              <w:rPr>
                <w:rFonts w:ascii="Times New Roman" w:eastAsia="Times New Roman" w:hAnsi="Times New Roman" w:cs="Times New Roman"/>
                <w:lang w:eastAsia="pl-PL"/>
              </w:rPr>
              <w:t xml:space="preserve">e przychody przewyższają koszty dla </w:t>
            </w:r>
            <w:proofErr w:type="gramStart"/>
            <w:r w:rsidR="00E658DF">
              <w:rPr>
                <w:rFonts w:ascii="Times New Roman" w:eastAsia="Times New Roman" w:hAnsi="Times New Roman" w:cs="Times New Roman"/>
                <w:lang w:eastAsia="pl-PL"/>
              </w:rPr>
              <w:t>każdego  raportowanego</w:t>
            </w:r>
            <w:proofErr w:type="gramEnd"/>
            <w:r w:rsidR="00E658DF">
              <w:rPr>
                <w:rFonts w:ascii="Times New Roman" w:eastAsia="Times New Roman" w:hAnsi="Times New Roman" w:cs="Times New Roman"/>
                <w:lang w:eastAsia="pl-PL"/>
              </w:rPr>
              <w:t xml:space="preserve"> okresu i informują o racjonalnym gospodarowaniu. </w:t>
            </w:r>
          </w:p>
        </w:tc>
      </w:tr>
      <w:tr w:rsidR="008952D0" w:rsidRPr="00E82369" w14:paraId="2DCDE932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BD89BC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A9A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52D0" w:rsidRPr="00E82369" w14:paraId="52AC9739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77FD4D" w14:textId="77777777" w:rsidR="00FA48ED" w:rsidRPr="0071775B" w:rsidRDefault="00FA48ED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6085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52D0" w:rsidRPr="00E82369" w14:paraId="6684F68E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2356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A0F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01448" w:rsidRPr="00E82369" w14:paraId="24A54C85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8DF7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F12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13F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A811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6745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ACC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A7DA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4F6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04E8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F8D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7C0CE147" w14:textId="77777777" w:rsidTr="001A7E9C">
        <w:trPr>
          <w:trHeight w:val="255"/>
        </w:trPr>
        <w:tc>
          <w:tcPr>
            <w:tcW w:w="13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4522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- wskaźniki płynności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19B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798C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BC6F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E098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DAC6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9035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1686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0FAA9224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F6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66B3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C3C9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B8EF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642B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9A12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63D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8EB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F6BD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93C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498F540A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15D2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D4BF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1. płynność bieżąca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6F1A" w14:textId="77777777" w:rsidR="00FA48ED" w:rsidRPr="008D0E8B" w:rsidRDefault="00E60FB1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1427" w14:textId="1CD92A11" w:rsidR="00FA48ED" w:rsidRPr="008D0E8B" w:rsidRDefault="00312DC9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28F4" w14:textId="1D16427F" w:rsidR="00FA48ED" w:rsidRPr="008D0E8B" w:rsidRDefault="00A7627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2489" w14:textId="6DCA4A02" w:rsidR="00FA48ED" w:rsidRPr="008D0E8B" w:rsidRDefault="00384F59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D01448" w:rsidRPr="00E82369" w14:paraId="16971966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ED49" w14:textId="77777777" w:rsidR="00FA48ED" w:rsidRPr="0071775B" w:rsidRDefault="00FA48ED" w:rsidP="00FA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C157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2. płynność szybka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0CCF" w14:textId="6D382223" w:rsidR="00FA48ED" w:rsidRPr="008D0E8B" w:rsidRDefault="00A2263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31BF" w14:textId="07B25AC5" w:rsidR="00FA48ED" w:rsidRPr="008D0E8B" w:rsidRDefault="00A7627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5058" w14:textId="2FF44A73" w:rsidR="00FA48ED" w:rsidRPr="008D0E8B" w:rsidRDefault="00A7627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FF6E" w14:textId="04861528" w:rsidR="00FA48ED" w:rsidRPr="008D0E8B" w:rsidRDefault="00384F59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D01448" w:rsidRPr="00E82369" w14:paraId="4FA5CF01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60A0A" w14:textId="77777777" w:rsidR="00FA48ED" w:rsidRPr="0071775B" w:rsidRDefault="00FA48ED" w:rsidP="00FA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BED0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05B96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67EFB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235D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7ED4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62F16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9094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4C72C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9C48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2D0" w:rsidRPr="00E82369" w14:paraId="3F3702F7" w14:textId="77777777" w:rsidTr="001A7E9C">
        <w:trPr>
          <w:trHeight w:val="25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33048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Ocena:</w:t>
            </w:r>
          </w:p>
        </w:tc>
        <w:tc>
          <w:tcPr>
            <w:tcW w:w="447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0089B" w14:textId="56B2AF3C" w:rsidR="00FA48ED" w:rsidRPr="0071775B" w:rsidRDefault="00E60FB1" w:rsidP="00A76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roku 202</w:t>
            </w:r>
            <w:r w:rsidR="00312DC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10A75">
              <w:rPr>
                <w:rFonts w:ascii="Times New Roman" w:eastAsia="Times New Roman" w:hAnsi="Times New Roman" w:cs="Times New Roman"/>
                <w:lang w:eastAsia="pl-PL"/>
              </w:rPr>
              <w:t xml:space="preserve"> wskaźnik płynności</w:t>
            </w:r>
            <w:r w:rsidR="00312990">
              <w:rPr>
                <w:rFonts w:ascii="Times New Roman" w:eastAsia="Times New Roman" w:hAnsi="Times New Roman" w:cs="Times New Roman"/>
                <w:lang w:eastAsia="pl-PL"/>
              </w:rPr>
              <w:t xml:space="preserve"> Nr.1</w:t>
            </w:r>
            <w:r w:rsidR="0022444B">
              <w:rPr>
                <w:rFonts w:ascii="Times New Roman" w:eastAsia="Times New Roman" w:hAnsi="Times New Roman" w:cs="Times New Roman"/>
                <w:lang w:eastAsia="pl-PL"/>
              </w:rPr>
              <w:t xml:space="preserve"> ut</w:t>
            </w:r>
            <w:r w:rsidR="00A7627E">
              <w:rPr>
                <w:rFonts w:ascii="Times New Roman" w:eastAsia="Times New Roman" w:hAnsi="Times New Roman" w:cs="Times New Roman"/>
                <w:lang w:eastAsia="pl-PL"/>
              </w:rPr>
              <w:t>rzymał się na poziomie roku 202</w:t>
            </w:r>
            <w:r w:rsidR="00312DC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224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gramStart"/>
            <w:r w:rsidR="0022444B">
              <w:rPr>
                <w:rFonts w:ascii="Times New Roman" w:eastAsia="Times New Roman" w:hAnsi="Times New Roman" w:cs="Times New Roman"/>
                <w:lang w:eastAsia="pl-PL"/>
              </w:rPr>
              <w:t xml:space="preserve">r  </w:t>
            </w:r>
            <w:r w:rsidR="0031299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proofErr w:type="gramEnd"/>
            <w:r w:rsidR="00312990">
              <w:rPr>
                <w:rFonts w:ascii="Times New Roman" w:eastAsia="Times New Roman" w:hAnsi="Times New Roman" w:cs="Times New Roman"/>
                <w:lang w:eastAsia="pl-PL"/>
              </w:rPr>
              <w:t xml:space="preserve"> natomiast wskaźnik szybkiej płynności (</w:t>
            </w:r>
            <w:r w:rsidR="00A7627E">
              <w:rPr>
                <w:rFonts w:ascii="Times New Roman" w:eastAsia="Times New Roman" w:hAnsi="Times New Roman" w:cs="Times New Roman"/>
                <w:lang w:eastAsia="pl-PL"/>
              </w:rPr>
              <w:t>Nr.2) również utrzymał się na poziomie roku 202</w:t>
            </w:r>
            <w:r w:rsidR="00312DC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7627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10A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444B">
              <w:rPr>
                <w:rFonts w:ascii="Times New Roman" w:eastAsia="Times New Roman" w:hAnsi="Times New Roman" w:cs="Times New Roman"/>
                <w:lang w:eastAsia="pl-PL"/>
              </w:rPr>
              <w:t>Obydwa wskaźniki są na</w:t>
            </w:r>
            <w:r w:rsidR="00E338A2">
              <w:rPr>
                <w:rFonts w:ascii="Times New Roman" w:eastAsia="Times New Roman" w:hAnsi="Times New Roman" w:cs="Times New Roman"/>
                <w:lang w:eastAsia="pl-PL"/>
              </w:rPr>
              <w:t xml:space="preserve"> wysokim pozi</w:t>
            </w:r>
            <w:r w:rsidR="00A7627E">
              <w:rPr>
                <w:rFonts w:ascii="Times New Roman" w:eastAsia="Times New Roman" w:hAnsi="Times New Roman" w:cs="Times New Roman"/>
                <w:lang w:eastAsia="pl-PL"/>
              </w:rPr>
              <w:t xml:space="preserve">omie </w:t>
            </w:r>
            <w:proofErr w:type="gramStart"/>
            <w:r w:rsidR="00A7627E">
              <w:rPr>
                <w:rFonts w:ascii="Times New Roman" w:eastAsia="Times New Roman" w:hAnsi="Times New Roman" w:cs="Times New Roman"/>
                <w:lang w:eastAsia="pl-PL"/>
              </w:rPr>
              <w:t>i  oznaczają</w:t>
            </w:r>
            <w:proofErr w:type="gramEnd"/>
            <w:r w:rsidR="00A7627E">
              <w:rPr>
                <w:rFonts w:ascii="Times New Roman" w:eastAsia="Times New Roman" w:hAnsi="Times New Roman" w:cs="Times New Roman"/>
                <w:lang w:eastAsia="pl-PL"/>
              </w:rPr>
              <w:t xml:space="preserve"> że w roku 202</w:t>
            </w:r>
            <w:r w:rsidR="00312DC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E338A2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  <w:r w:rsidR="00DD5C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38A2">
              <w:rPr>
                <w:rFonts w:ascii="Times New Roman" w:eastAsia="Times New Roman" w:hAnsi="Times New Roman" w:cs="Times New Roman"/>
                <w:lang w:eastAsia="pl-PL"/>
              </w:rPr>
              <w:t xml:space="preserve">wystąpiło ryzyko utraty przez Szpital zdolności terminowego regulowania zobowiązań. </w:t>
            </w:r>
            <w:r w:rsidR="00410A75">
              <w:rPr>
                <w:rFonts w:ascii="Times New Roman" w:eastAsia="Times New Roman" w:hAnsi="Times New Roman" w:cs="Times New Roman"/>
                <w:lang w:eastAsia="pl-PL"/>
              </w:rPr>
              <w:t>Do analizy</w:t>
            </w:r>
            <w:r w:rsidR="00312990">
              <w:rPr>
                <w:rFonts w:ascii="Times New Roman" w:eastAsia="Times New Roman" w:hAnsi="Times New Roman" w:cs="Times New Roman"/>
                <w:lang w:eastAsia="pl-PL"/>
              </w:rPr>
              <w:t xml:space="preserve"> na kolejne lata</w:t>
            </w:r>
            <w:r w:rsidR="00410A75">
              <w:rPr>
                <w:rFonts w:ascii="Times New Roman" w:eastAsia="Times New Roman" w:hAnsi="Times New Roman" w:cs="Times New Roman"/>
                <w:lang w:eastAsia="pl-PL"/>
              </w:rPr>
              <w:t xml:space="preserve"> przyjęto </w:t>
            </w:r>
            <w:r w:rsidR="00A7627E">
              <w:rPr>
                <w:rFonts w:ascii="Times New Roman" w:eastAsia="Times New Roman" w:hAnsi="Times New Roman" w:cs="Times New Roman"/>
                <w:lang w:eastAsia="pl-PL"/>
              </w:rPr>
              <w:t>niewielkie pogorszenie się wskaźników płynności.</w:t>
            </w:r>
            <w:r w:rsidR="00410A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1CFE">
              <w:rPr>
                <w:rFonts w:ascii="Times New Roman" w:eastAsia="Times New Roman" w:hAnsi="Times New Roman" w:cs="Times New Roman"/>
                <w:lang w:eastAsia="pl-PL"/>
              </w:rPr>
              <w:t>Założone</w:t>
            </w:r>
            <w:r w:rsidR="00A7627E">
              <w:rPr>
                <w:rFonts w:ascii="Times New Roman" w:eastAsia="Times New Roman" w:hAnsi="Times New Roman" w:cs="Times New Roman"/>
                <w:lang w:eastAsia="pl-PL"/>
              </w:rPr>
              <w:t xml:space="preserve"> wskaźnik</w:t>
            </w:r>
            <w:r w:rsidR="002A1F7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181CFE">
              <w:rPr>
                <w:rFonts w:ascii="Times New Roman" w:eastAsia="Times New Roman" w:hAnsi="Times New Roman" w:cs="Times New Roman"/>
                <w:lang w:eastAsia="pl-PL"/>
              </w:rPr>
              <w:t xml:space="preserve"> płynności</w:t>
            </w:r>
            <w:r w:rsidR="00A7627E">
              <w:rPr>
                <w:rFonts w:ascii="Times New Roman" w:eastAsia="Times New Roman" w:hAnsi="Times New Roman" w:cs="Times New Roman"/>
                <w:lang w:eastAsia="pl-PL"/>
              </w:rPr>
              <w:t xml:space="preserve"> mogą ulec zmianie.</w:t>
            </w:r>
          </w:p>
        </w:tc>
      </w:tr>
      <w:tr w:rsidR="008952D0" w:rsidRPr="00E82369" w14:paraId="4EB05ACB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79A3B5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38C3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52D0" w:rsidRPr="00E82369" w14:paraId="0D2ED604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98024C" w14:textId="77777777" w:rsidR="00FA48ED" w:rsidRPr="0071775B" w:rsidRDefault="00FA48ED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14AD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52D0" w:rsidRPr="00E82369" w14:paraId="58F1B27E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50E86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17E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01448" w:rsidRPr="00E82369" w14:paraId="0D11700D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6BFB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6A2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330F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CA2C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E06A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0199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222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EFCB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F14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E80F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376FAEDD" w14:textId="77777777" w:rsidTr="001A7E9C">
        <w:trPr>
          <w:trHeight w:val="255"/>
        </w:trPr>
        <w:tc>
          <w:tcPr>
            <w:tcW w:w="351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6C13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- wskaźniki efektywności zarządzania przepływami pieniężnymi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0E6F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AA24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FD8C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36F1F267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274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BF11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BFF2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9FC7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483F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602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3B5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5E07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16F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2B0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6BB8AECF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3640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3779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1. rotacja należności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1179" w14:textId="35DB0500" w:rsidR="00FA48ED" w:rsidRPr="008D0E8B" w:rsidRDefault="00A2263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13D0" w14:textId="42BA7284" w:rsidR="00FA48ED" w:rsidRPr="008D0E8B" w:rsidRDefault="00A2263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0FFF" w14:textId="59AC3C9F" w:rsidR="00FA48ED" w:rsidRPr="008D0E8B" w:rsidRDefault="00A2263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5FA9" w14:textId="4F800D58" w:rsidR="00FA48ED" w:rsidRPr="008D0E8B" w:rsidRDefault="00A2263E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D01448" w:rsidRPr="00E82369" w14:paraId="1EB593B3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21EE" w14:textId="77777777" w:rsidR="00FA48ED" w:rsidRPr="0071775B" w:rsidRDefault="00FA48ED" w:rsidP="00FA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5C23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2. rotacja zobowiązań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78CB" w14:textId="77777777" w:rsidR="00FA48ED" w:rsidRPr="008D0E8B" w:rsidRDefault="008D0E8B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AC191" w14:textId="77777777" w:rsidR="00FA48ED" w:rsidRPr="008D0E8B" w:rsidRDefault="008D0E8B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08588" w14:textId="77777777" w:rsidR="00FA48ED" w:rsidRPr="008D0E8B" w:rsidRDefault="008D0E8B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F928B" w14:textId="77777777" w:rsidR="00FA48ED" w:rsidRPr="008D0E8B" w:rsidRDefault="008D0E8B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D01448" w:rsidRPr="00E82369" w14:paraId="24A7BBFF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FEC28" w14:textId="77777777" w:rsidR="00FA48ED" w:rsidRPr="0071775B" w:rsidRDefault="00FA48ED" w:rsidP="00FA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398D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C4A6D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FFFE8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925A0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52365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BC357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1BEF1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6F15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4EBD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2D0" w:rsidRPr="00E82369" w14:paraId="7841E6A5" w14:textId="77777777" w:rsidTr="001A7E9C">
        <w:trPr>
          <w:trHeight w:val="25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3DDE8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Ocena:</w:t>
            </w:r>
          </w:p>
        </w:tc>
        <w:tc>
          <w:tcPr>
            <w:tcW w:w="447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4F6EE" w14:textId="2692C9ED" w:rsidR="00FA48ED" w:rsidRPr="0071775B" w:rsidRDefault="00DE7360" w:rsidP="00D13A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Czas oczekiwania na uzyskanie przez szpital należności jest na dobrym </w:t>
            </w:r>
            <w:r w:rsidR="00951809">
              <w:rPr>
                <w:rFonts w:ascii="Times New Roman" w:eastAsia="Times New Roman" w:hAnsi="Times New Roman" w:cs="Times New Roman"/>
                <w:lang w:eastAsia="pl-PL"/>
              </w:rPr>
              <w:t>pozi</w:t>
            </w:r>
            <w:r w:rsidR="003F02D0">
              <w:rPr>
                <w:rFonts w:ascii="Times New Roman" w:eastAsia="Times New Roman" w:hAnsi="Times New Roman" w:cs="Times New Roman"/>
                <w:lang w:eastAsia="pl-PL"/>
              </w:rPr>
              <w:t xml:space="preserve">omie. </w:t>
            </w:r>
            <w:proofErr w:type="gramStart"/>
            <w:r w:rsidR="003F02D0">
              <w:rPr>
                <w:rFonts w:ascii="Times New Roman" w:eastAsia="Times New Roman" w:hAnsi="Times New Roman" w:cs="Times New Roman"/>
                <w:lang w:eastAsia="pl-PL"/>
              </w:rPr>
              <w:t>Regulowanie  zobowiązań</w:t>
            </w:r>
            <w:proofErr w:type="gramEnd"/>
            <w:r w:rsidR="003F02D0">
              <w:rPr>
                <w:rFonts w:ascii="Times New Roman" w:eastAsia="Times New Roman" w:hAnsi="Times New Roman" w:cs="Times New Roman"/>
                <w:lang w:eastAsia="pl-PL"/>
              </w:rPr>
              <w:t xml:space="preserve"> w dniach jest krótsze niż w roku 202</w:t>
            </w:r>
            <w:r w:rsidR="00067F7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F02D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87E3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F02D0">
              <w:rPr>
                <w:rFonts w:ascii="Times New Roman" w:eastAsia="Times New Roman" w:hAnsi="Times New Roman" w:cs="Times New Roman"/>
                <w:lang w:eastAsia="pl-PL"/>
              </w:rPr>
              <w:t>punktacja na tym samym poziomie</w:t>
            </w:r>
            <w:r w:rsidR="00951809">
              <w:rPr>
                <w:rFonts w:ascii="Times New Roman" w:eastAsia="Times New Roman" w:hAnsi="Times New Roman" w:cs="Times New Roman"/>
                <w:lang w:eastAsia="pl-PL"/>
              </w:rPr>
              <w:t>. Przyjęto podobne założ</w:t>
            </w:r>
            <w:r w:rsidR="00143B81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="00951809">
              <w:rPr>
                <w:rFonts w:ascii="Times New Roman" w:eastAsia="Times New Roman" w:hAnsi="Times New Roman" w:cs="Times New Roman"/>
                <w:lang w:eastAsia="pl-PL"/>
              </w:rPr>
              <w:t>nia na kolejne lata</w:t>
            </w:r>
            <w:r w:rsidR="00143B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8952D0" w:rsidRPr="00E82369" w14:paraId="0903FADE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3A2E26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11FD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52D0" w:rsidRPr="00E82369" w14:paraId="42D53AB9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BBD5F6" w14:textId="77777777" w:rsidR="00FA48ED" w:rsidRPr="0071775B" w:rsidRDefault="00FA48ED" w:rsidP="008D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ADD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52D0" w:rsidRPr="00E82369" w14:paraId="3C82DFD9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AAE44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1F20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01448" w:rsidRPr="00E82369" w14:paraId="1C558A11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5DC7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5BE2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B69A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396B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80EF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1A1B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4A0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2484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A41C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9CF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7A359576" w14:textId="77777777" w:rsidTr="001A7E9C">
        <w:trPr>
          <w:trHeight w:val="255"/>
        </w:trPr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70CA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- wskaźniki zadłużenia jednostki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BB38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11E9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E4D1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299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CBC9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C0A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7F82F6CA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B9D0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5AC6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1B4B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0361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9919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2D7A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492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5BD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9FF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B44E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1448" w:rsidRPr="00E82369" w14:paraId="031E8B2A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9725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58B5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1. zadłużenie aktywów</w:t>
            </w:r>
            <w:r w:rsidR="00720242" w:rsidRPr="0071775B">
              <w:rPr>
                <w:rFonts w:ascii="Times New Roman" w:eastAsia="Times New Roman" w:hAnsi="Times New Roman" w:cs="Times New Roman"/>
                <w:lang w:eastAsia="pl-PL"/>
              </w:rPr>
              <w:t xml:space="preserve"> (%)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F1AC" w14:textId="77777777" w:rsidR="00FA48ED" w:rsidRPr="00FA48ED" w:rsidRDefault="00DE7360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05C2" w14:textId="77777777" w:rsidR="00FA48ED" w:rsidRPr="00FA48ED" w:rsidRDefault="00DE7360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DDF1B" w14:textId="77777777" w:rsidR="00FA48ED" w:rsidRPr="00FA48ED" w:rsidRDefault="00DE7360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03C5" w14:textId="77777777" w:rsidR="00FA48ED" w:rsidRPr="00FA48ED" w:rsidRDefault="00DE7360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10</w:t>
            </w:r>
          </w:p>
        </w:tc>
      </w:tr>
      <w:tr w:rsidR="00D01448" w:rsidRPr="00E82369" w14:paraId="08D25DEC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81A1" w14:textId="77777777" w:rsidR="00FA48ED" w:rsidRPr="0071775B" w:rsidRDefault="00FA48ED" w:rsidP="00FA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E03E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2. wypłacalność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AACD" w14:textId="0A37D400" w:rsidR="00FA48ED" w:rsidRPr="00FA48ED" w:rsidRDefault="00A2263E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2531C" w14:textId="64AD511C" w:rsidR="00FA48ED" w:rsidRPr="00FA48ED" w:rsidRDefault="00A2263E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54CE" w14:textId="7B445AE9" w:rsidR="00FA48ED" w:rsidRPr="00FA48ED" w:rsidRDefault="000D532D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3170" w14:textId="77CA0000" w:rsidR="00FA48ED" w:rsidRPr="00FA48ED" w:rsidRDefault="00A2263E" w:rsidP="00DE73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4</w:t>
            </w:r>
          </w:p>
        </w:tc>
      </w:tr>
      <w:tr w:rsidR="00D01448" w:rsidRPr="00E82369" w14:paraId="53AD214E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9DE1C" w14:textId="77777777" w:rsidR="00FA48ED" w:rsidRPr="0071775B" w:rsidRDefault="00FA48ED" w:rsidP="00FA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A9491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24197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AF933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6EDF9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43823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A3F8C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4DDD6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F3DE0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579C3" w14:textId="77777777" w:rsidR="00FA48ED" w:rsidRPr="00FA48ED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2D0" w:rsidRPr="00E82369" w14:paraId="7931E13B" w14:textId="77777777" w:rsidTr="001A7E9C">
        <w:trPr>
          <w:trHeight w:val="25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383BB" w14:textId="77777777" w:rsidR="00FA48ED" w:rsidRPr="0071775B" w:rsidRDefault="00FA48ED" w:rsidP="00FA4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75B">
              <w:rPr>
                <w:rFonts w:ascii="Times New Roman" w:eastAsia="Times New Roman" w:hAnsi="Times New Roman" w:cs="Times New Roman"/>
                <w:lang w:eastAsia="pl-PL"/>
              </w:rPr>
              <w:t>Ocena:</w:t>
            </w:r>
          </w:p>
        </w:tc>
        <w:tc>
          <w:tcPr>
            <w:tcW w:w="447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160F8" w14:textId="22593DA5" w:rsidR="00FA48ED" w:rsidRPr="0071775B" w:rsidRDefault="00656910" w:rsidP="00FC7A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 zadłużenia aktywów</w:t>
            </w:r>
            <w:r w:rsidR="003F02D0">
              <w:rPr>
                <w:rFonts w:ascii="Times New Roman" w:eastAsia="Times New Roman" w:hAnsi="Times New Roman" w:cs="Times New Roman"/>
                <w:lang w:eastAsia="pl-PL"/>
              </w:rPr>
              <w:t xml:space="preserve"> za rok 202</w:t>
            </w:r>
            <w:r w:rsidR="00067F7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A61212">
              <w:rPr>
                <w:rFonts w:ascii="Times New Roman" w:eastAsia="Times New Roman" w:hAnsi="Times New Roman" w:cs="Times New Roman"/>
                <w:lang w:eastAsia="pl-PL"/>
              </w:rPr>
              <w:t xml:space="preserve"> jest </w:t>
            </w:r>
            <w:proofErr w:type="gramStart"/>
            <w:r w:rsidR="00A61212">
              <w:rPr>
                <w:rFonts w:ascii="Times New Roman" w:eastAsia="Times New Roman" w:hAnsi="Times New Roman" w:cs="Times New Roman"/>
                <w:lang w:eastAsia="pl-PL"/>
              </w:rPr>
              <w:t xml:space="preserve">wysoki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nie podważa wiarygodności finansowej Szpitala.</w:t>
            </w:r>
            <w:r w:rsidR="009363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D5CAE">
              <w:rPr>
                <w:rFonts w:ascii="Times New Roman" w:eastAsia="Times New Roman" w:hAnsi="Times New Roman" w:cs="Times New Roman"/>
                <w:lang w:eastAsia="pl-PL"/>
              </w:rPr>
              <w:t xml:space="preserve"> Wskaźnik Nr.2 wypła</w:t>
            </w:r>
            <w:r w:rsidR="009C1251">
              <w:rPr>
                <w:rFonts w:ascii="Times New Roman" w:eastAsia="Times New Roman" w:hAnsi="Times New Roman" w:cs="Times New Roman"/>
                <w:lang w:eastAsia="pl-PL"/>
              </w:rPr>
              <w:t>calności w stosunku do roku 202</w:t>
            </w:r>
            <w:r w:rsidR="00067F7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9C1251">
              <w:rPr>
                <w:rFonts w:ascii="Times New Roman" w:eastAsia="Times New Roman" w:hAnsi="Times New Roman" w:cs="Times New Roman"/>
                <w:lang w:eastAsia="pl-PL"/>
              </w:rPr>
              <w:t xml:space="preserve"> utrzymał się na podobnym poziomie</w:t>
            </w:r>
            <w:r w:rsidR="00A61212">
              <w:rPr>
                <w:rFonts w:ascii="Times New Roman" w:eastAsia="Times New Roman" w:hAnsi="Times New Roman" w:cs="Times New Roman"/>
                <w:lang w:eastAsia="pl-PL"/>
              </w:rPr>
              <w:t>. Wskaźnik wypłacalności stanowi</w:t>
            </w:r>
            <w:r w:rsidR="009C1251">
              <w:rPr>
                <w:rFonts w:ascii="Times New Roman" w:eastAsia="Times New Roman" w:hAnsi="Times New Roman" w:cs="Times New Roman"/>
                <w:lang w:eastAsia="pl-PL"/>
              </w:rPr>
              <w:t xml:space="preserve"> o</w:t>
            </w:r>
            <w:r w:rsidR="00A61212">
              <w:rPr>
                <w:rFonts w:ascii="Times New Roman" w:eastAsia="Times New Roman" w:hAnsi="Times New Roman" w:cs="Times New Roman"/>
                <w:lang w:eastAsia="pl-PL"/>
              </w:rPr>
              <w:t xml:space="preserve"> wartości funduszy </w:t>
            </w:r>
            <w:proofErr w:type="gramStart"/>
            <w:r w:rsidR="00A61212">
              <w:rPr>
                <w:rFonts w:ascii="Times New Roman" w:eastAsia="Times New Roman" w:hAnsi="Times New Roman" w:cs="Times New Roman"/>
                <w:lang w:eastAsia="pl-PL"/>
              </w:rPr>
              <w:t>obcych  przypadających</w:t>
            </w:r>
            <w:proofErr w:type="gramEnd"/>
            <w:r w:rsidR="00A61212">
              <w:rPr>
                <w:rFonts w:ascii="Times New Roman" w:eastAsia="Times New Roman" w:hAnsi="Times New Roman" w:cs="Times New Roman"/>
                <w:lang w:eastAsia="pl-PL"/>
              </w:rPr>
              <w:t xml:space="preserve"> na jednostkę funduszu własnego.</w:t>
            </w:r>
          </w:p>
        </w:tc>
      </w:tr>
      <w:tr w:rsidR="008952D0" w:rsidRPr="00E82369" w14:paraId="4980DFB6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9A9E28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129E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  <w:tr w:rsidR="008952D0" w:rsidRPr="00E82369" w14:paraId="286623C4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131850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B50B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  <w:tr w:rsidR="008952D0" w:rsidRPr="00E82369" w14:paraId="7B8C212E" w14:textId="77777777" w:rsidTr="001A7E9C">
        <w:trPr>
          <w:trHeight w:val="25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6D597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FA48ED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7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F551" w14:textId="77777777" w:rsidR="00FA48ED" w:rsidRPr="00FA48ED" w:rsidRDefault="00FA48ED" w:rsidP="00FA48E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</w:tbl>
    <w:p w14:paraId="06DE99AA" w14:textId="2A3F424C" w:rsidR="00047E91" w:rsidRDefault="00047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723B5" w14:textId="77777777" w:rsidR="007A26DC" w:rsidRDefault="007A26DC" w:rsidP="00083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30542" w14:textId="77777777" w:rsidR="00143C72" w:rsidRPr="007A26DC" w:rsidRDefault="00143C72" w:rsidP="009054B9">
      <w:pPr>
        <w:pStyle w:val="Akapitzlist"/>
        <w:numPr>
          <w:ilvl w:val="0"/>
          <w:numId w:val="14"/>
        </w:numPr>
        <w:ind w:left="782" w:hanging="425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A26D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Istotne zdarzenia mające wpływ na </w:t>
      </w:r>
      <w:r w:rsidR="000800AC" w:rsidRPr="007A26D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sytuację ekonomiczno-finansową </w:t>
      </w:r>
      <w:r w:rsidR="00A573C4" w:rsidRPr="007A26DC">
        <w:rPr>
          <w:rFonts w:ascii="Times New Roman" w:hAnsi="Times New Roman" w:cs="Times New Roman"/>
          <w:b/>
          <w:color w:val="000000"/>
          <w:sz w:val="32"/>
          <w:szCs w:val="32"/>
        </w:rPr>
        <w:t>SPS Szpital</w:t>
      </w:r>
      <w:r w:rsidR="00C02537" w:rsidRPr="007A26DC">
        <w:rPr>
          <w:rFonts w:ascii="Times New Roman" w:hAnsi="Times New Roman" w:cs="Times New Roman"/>
          <w:b/>
          <w:color w:val="000000"/>
          <w:sz w:val="32"/>
          <w:szCs w:val="32"/>
        </w:rPr>
        <w:t>a</w:t>
      </w:r>
      <w:r w:rsidR="00A573C4" w:rsidRPr="007A26D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Zachodni</w:t>
      </w:r>
      <w:r w:rsidR="00C02537" w:rsidRPr="007A26DC">
        <w:rPr>
          <w:rFonts w:ascii="Times New Roman" w:hAnsi="Times New Roman" w:cs="Times New Roman"/>
          <w:b/>
          <w:color w:val="000000"/>
          <w:sz w:val="32"/>
          <w:szCs w:val="32"/>
        </w:rPr>
        <w:t>ego</w:t>
      </w:r>
      <w:r w:rsidR="00A573C4" w:rsidRPr="007A26D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45863" w:rsidRPr="007A26DC">
        <w:rPr>
          <w:rFonts w:ascii="Times New Roman" w:hAnsi="Times New Roman" w:cs="Times New Roman"/>
          <w:b/>
          <w:color w:val="000000"/>
          <w:sz w:val="32"/>
          <w:szCs w:val="32"/>
        </w:rPr>
        <w:t>im. św. Jana Pawła II</w:t>
      </w:r>
      <w:r w:rsidR="00BA0922" w:rsidRPr="007A26D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A573C4" w:rsidRPr="007A26DC">
        <w:rPr>
          <w:rFonts w:ascii="Times New Roman" w:hAnsi="Times New Roman" w:cs="Times New Roman"/>
          <w:b/>
          <w:color w:val="000000"/>
          <w:sz w:val="32"/>
          <w:szCs w:val="32"/>
        </w:rPr>
        <w:t>w Grodzisku Mazowieckim</w:t>
      </w:r>
    </w:p>
    <w:p w14:paraId="4FCD9B2E" w14:textId="77777777" w:rsidR="000753B0" w:rsidRDefault="000753B0" w:rsidP="00DC53F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C70443" w14:textId="4FD9F92B" w:rsidR="002301C9" w:rsidRPr="005C7F45" w:rsidRDefault="00901A07" w:rsidP="00557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45">
        <w:rPr>
          <w:rFonts w:ascii="Times New Roman" w:hAnsi="Times New Roman" w:cs="Times New Roman"/>
          <w:sz w:val="24"/>
          <w:szCs w:val="24"/>
        </w:rPr>
        <w:t>W 20</w:t>
      </w:r>
      <w:r w:rsidR="009C1251">
        <w:rPr>
          <w:rFonts w:ascii="Times New Roman" w:hAnsi="Times New Roman" w:cs="Times New Roman"/>
          <w:sz w:val="24"/>
          <w:szCs w:val="24"/>
        </w:rPr>
        <w:t>2</w:t>
      </w:r>
      <w:r w:rsidR="00067F76">
        <w:rPr>
          <w:rFonts w:ascii="Times New Roman" w:hAnsi="Times New Roman" w:cs="Times New Roman"/>
          <w:sz w:val="24"/>
          <w:szCs w:val="24"/>
        </w:rPr>
        <w:t>5</w:t>
      </w:r>
      <w:r w:rsidRPr="005C7F45">
        <w:rPr>
          <w:rFonts w:ascii="Times New Roman" w:hAnsi="Times New Roman" w:cs="Times New Roman"/>
          <w:sz w:val="24"/>
          <w:szCs w:val="24"/>
        </w:rPr>
        <w:t xml:space="preserve"> roku miały miejsce istotne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C7F45">
        <w:rPr>
          <w:rFonts w:ascii="Times New Roman" w:hAnsi="Times New Roman" w:cs="Times New Roman"/>
          <w:sz w:val="24"/>
          <w:szCs w:val="24"/>
        </w:rPr>
        <w:t xml:space="preserve">darzenia mające bezpośredni wpływ na </w:t>
      </w:r>
      <w:r>
        <w:rPr>
          <w:rFonts w:ascii="Times New Roman" w:hAnsi="Times New Roman" w:cs="Times New Roman"/>
          <w:sz w:val="24"/>
          <w:szCs w:val="24"/>
        </w:rPr>
        <w:t xml:space="preserve">kondycję szpitala i </w:t>
      </w:r>
      <w:r w:rsidRPr="005C7F45">
        <w:rPr>
          <w:rFonts w:ascii="Times New Roman" w:hAnsi="Times New Roman" w:cs="Times New Roman"/>
          <w:sz w:val="24"/>
          <w:szCs w:val="24"/>
        </w:rPr>
        <w:t xml:space="preserve">ostateczny wynik finansowy </w:t>
      </w:r>
      <w:r>
        <w:rPr>
          <w:rFonts w:ascii="Times New Roman" w:hAnsi="Times New Roman" w:cs="Times New Roman"/>
          <w:sz w:val="24"/>
          <w:szCs w:val="24"/>
        </w:rPr>
        <w:t xml:space="preserve">na koniec roku </w:t>
      </w:r>
      <w:r w:rsidRPr="005C7F45">
        <w:rPr>
          <w:rFonts w:ascii="Times New Roman" w:hAnsi="Times New Roman" w:cs="Times New Roman"/>
          <w:sz w:val="24"/>
          <w:szCs w:val="24"/>
        </w:rPr>
        <w:t>jego działalnoś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5C7F45">
        <w:rPr>
          <w:rFonts w:ascii="Times New Roman" w:hAnsi="Times New Roman" w:cs="Times New Roman"/>
          <w:sz w:val="24"/>
          <w:szCs w:val="24"/>
        </w:rPr>
        <w:t>:</w:t>
      </w:r>
    </w:p>
    <w:p w14:paraId="76FB3BEE" w14:textId="2D8BC9C2" w:rsidR="00DC53F3" w:rsidRPr="003F42D6" w:rsidRDefault="00DC53F3" w:rsidP="003F4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FF24" w14:textId="2F38BF98" w:rsidR="00DC53F3" w:rsidRDefault="004C6F4F" w:rsidP="00B70AF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767">
        <w:rPr>
          <w:rFonts w:ascii="Times New Roman" w:hAnsi="Times New Roman" w:cs="Times New Roman"/>
          <w:sz w:val="24"/>
          <w:szCs w:val="24"/>
        </w:rPr>
        <w:t xml:space="preserve">Szpital </w:t>
      </w:r>
      <w:r w:rsidR="003F42D6">
        <w:rPr>
          <w:rFonts w:ascii="Times New Roman" w:hAnsi="Times New Roman" w:cs="Times New Roman"/>
          <w:sz w:val="24"/>
          <w:szCs w:val="24"/>
        </w:rPr>
        <w:t xml:space="preserve"> </w:t>
      </w:r>
      <w:r w:rsidR="009C1251">
        <w:rPr>
          <w:rFonts w:ascii="Times New Roman" w:hAnsi="Times New Roman" w:cs="Times New Roman"/>
          <w:sz w:val="24"/>
          <w:szCs w:val="24"/>
        </w:rPr>
        <w:t xml:space="preserve"> w roku 202</w:t>
      </w:r>
      <w:r w:rsidR="00067F76">
        <w:rPr>
          <w:rFonts w:ascii="Times New Roman" w:hAnsi="Times New Roman" w:cs="Times New Roman"/>
          <w:sz w:val="24"/>
          <w:szCs w:val="24"/>
        </w:rPr>
        <w:t>5</w:t>
      </w:r>
      <w:r w:rsidR="00C92FEE">
        <w:rPr>
          <w:rFonts w:ascii="Times New Roman" w:hAnsi="Times New Roman" w:cs="Times New Roman"/>
          <w:sz w:val="24"/>
          <w:szCs w:val="24"/>
        </w:rPr>
        <w:t xml:space="preserve"> zwiększył liczbę</w:t>
      </w:r>
      <w:r>
        <w:rPr>
          <w:rFonts w:ascii="Times New Roman" w:hAnsi="Times New Roman" w:cs="Times New Roman"/>
          <w:sz w:val="24"/>
          <w:szCs w:val="24"/>
        </w:rPr>
        <w:t xml:space="preserve"> udzielonych świadczeń,</w:t>
      </w:r>
      <w:r w:rsidR="00C92FEE">
        <w:rPr>
          <w:rFonts w:ascii="Times New Roman" w:hAnsi="Times New Roman" w:cs="Times New Roman"/>
          <w:sz w:val="24"/>
          <w:szCs w:val="24"/>
        </w:rPr>
        <w:t xml:space="preserve"> ponadto</w:t>
      </w:r>
      <w:r w:rsidR="003B77A8">
        <w:rPr>
          <w:rFonts w:ascii="Times New Roman" w:hAnsi="Times New Roman" w:cs="Times New Roman"/>
          <w:sz w:val="24"/>
          <w:szCs w:val="24"/>
        </w:rPr>
        <w:t xml:space="preserve"> nastąpiło zwiększenie stawki bazowej dla </w:t>
      </w:r>
      <w:proofErr w:type="gramStart"/>
      <w:r w:rsidR="003B77A8">
        <w:rPr>
          <w:rFonts w:ascii="Times New Roman" w:hAnsi="Times New Roman" w:cs="Times New Roman"/>
          <w:sz w:val="24"/>
          <w:szCs w:val="24"/>
        </w:rPr>
        <w:t>rozliczeń ,</w:t>
      </w:r>
      <w:proofErr w:type="gramEnd"/>
      <w:r w:rsidR="003B77A8">
        <w:rPr>
          <w:rFonts w:ascii="Times New Roman" w:hAnsi="Times New Roman" w:cs="Times New Roman"/>
          <w:sz w:val="24"/>
          <w:szCs w:val="24"/>
        </w:rPr>
        <w:t xml:space="preserve"> zwiększenie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C49">
        <w:rPr>
          <w:rFonts w:ascii="Times New Roman" w:hAnsi="Times New Roman" w:cs="Times New Roman"/>
          <w:sz w:val="24"/>
          <w:szCs w:val="24"/>
        </w:rPr>
        <w:t>ilości</w:t>
      </w:r>
      <w:r>
        <w:rPr>
          <w:rFonts w:ascii="Times New Roman" w:hAnsi="Times New Roman" w:cs="Times New Roman"/>
          <w:sz w:val="24"/>
          <w:szCs w:val="24"/>
        </w:rPr>
        <w:t xml:space="preserve"> punktowej świa</w:t>
      </w:r>
      <w:r w:rsidR="003B77A8">
        <w:rPr>
          <w:rFonts w:ascii="Times New Roman" w:hAnsi="Times New Roman" w:cs="Times New Roman"/>
          <w:sz w:val="24"/>
          <w:szCs w:val="24"/>
        </w:rPr>
        <w:t xml:space="preserve">dczonych usług oraz </w:t>
      </w:r>
      <w:r w:rsidR="00B24B2D">
        <w:rPr>
          <w:rFonts w:ascii="Times New Roman" w:hAnsi="Times New Roman" w:cs="Times New Roman"/>
          <w:sz w:val="24"/>
          <w:szCs w:val="24"/>
        </w:rPr>
        <w:t xml:space="preserve">zostały </w:t>
      </w:r>
      <w:proofErr w:type="gramStart"/>
      <w:r w:rsidR="00B24B2D">
        <w:rPr>
          <w:rFonts w:ascii="Times New Roman" w:hAnsi="Times New Roman" w:cs="Times New Roman"/>
          <w:sz w:val="24"/>
          <w:szCs w:val="24"/>
        </w:rPr>
        <w:t>przyznane</w:t>
      </w:r>
      <w:r w:rsidR="000A3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środk</w:t>
      </w:r>
      <w:r w:rsidR="00B24B2D"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podwyżki </w:t>
      </w:r>
      <w:r w:rsidR="003B77A8">
        <w:rPr>
          <w:rFonts w:ascii="Times New Roman" w:hAnsi="Times New Roman" w:cs="Times New Roman"/>
          <w:sz w:val="24"/>
          <w:szCs w:val="24"/>
        </w:rPr>
        <w:t xml:space="preserve"> wynagrodzeń</w:t>
      </w:r>
      <w:proofErr w:type="gramEnd"/>
      <w:r w:rsidR="003B7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pracowników.</w:t>
      </w:r>
      <w:r w:rsidR="000A38E9">
        <w:rPr>
          <w:rFonts w:ascii="Times New Roman" w:hAnsi="Times New Roman" w:cs="Times New Roman"/>
          <w:sz w:val="24"/>
          <w:szCs w:val="24"/>
        </w:rPr>
        <w:t xml:space="preserve"> Niemniej </w:t>
      </w:r>
      <w:proofErr w:type="gramStart"/>
      <w:r w:rsidR="000A38E9">
        <w:rPr>
          <w:rFonts w:ascii="Times New Roman" w:hAnsi="Times New Roman" w:cs="Times New Roman"/>
          <w:sz w:val="24"/>
          <w:szCs w:val="24"/>
        </w:rPr>
        <w:t>jednak  Szpital</w:t>
      </w:r>
      <w:proofErr w:type="gramEnd"/>
      <w:r w:rsidR="000A38E9">
        <w:rPr>
          <w:rFonts w:ascii="Times New Roman" w:hAnsi="Times New Roman" w:cs="Times New Roman"/>
          <w:sz w:val="24"/>
          <w:szCs w:val="24"/>
        </w:rPr>
        <w:t xml:space="preserve"> w roku 2025 nie otrzymał pełnego wynagrodzenia za świadczone usługi </w:t>
      </w:r>
      <w:proofErr w:type="gramStart"/>
      <w:r w:rsidR="000A38E9">
        <w:rPr>
          <w:rFonts w:ascii="Times New Roman" w:hAnsi="Times New Roman" w:cs="Times New Roman"/>
          <w:sz w:val="24"/>
          <w:szCs w:val="24"/>
        </w:rPr>
        <w:t>medyczne  w</w:t>
      </w:r>
      <w:proofErr w:type="gramEnd"/>
      <w:r w:rsidR="000A38E9">
        <w:rPr>
          <w:rFonts w:ascii="Times New Roman" w:hAnsi="Times New Roman" w:cs="Times New Roman"/>
          <w:sz w:val="24"/>
          <w:szCs w:val="24"/>
        </w:rPr>
        <w:t xml:space="preserve"> szczególności </w:t>
      </w:r>
      <w:r w:rsidR="00B24B2D">
        <w:rPr>
          <w:rFonts w:ascii="Times New Roman" w:hAnsi="Times New Roman" w:cs="Times New Roman"/>
          <w:sz w:val="24"/>
          <w:szCs w:val="24"/>
        </w:rPr>
        <w:t xml:space="preserve">te które zostały </w:t>
      </w:r>
      <w:r w:rsidR="000A38E9">
        <w:rPr>
          <w:rFonts w:ascii="Times New Roman" w:hAnsi="Times New Roman" w:cs="Times New Roman"/>
          <w:sz w:val="24"/>
          <w:szCs w:val="24"/>
        </w:rPr>
        <w:t>wykonane ponad określon</w:t>
      </w:r>
      <w:r w:rsidR="00B24B2D">
        <w:rPr>
          <w:rFonts w:ascii="Times New Roman" w:hAnsi="Times New Roman" w:cs="Times New Roman"/>
          <w:sz w:val="24"/>
          <w:szCs w:val="24"/>
        </w:rPr>
        <w:t>ą</w:t>
      </w:r>
      <w:r w:rsidR="000A38E9">
        <w:rPr>
          <w:rFonts w:ascii="Times New Roman" w:hAnsi="Times New Roman" w:cs="Times New Roman"/>
          <w:sz w:val="24"/>
          <w:szCs w:val="24"/>
        </w:rPr>
        <w:t xml:space="preserve"> w umowie</w:t>
      </w:r>
      <w:r w:rsidR="00B24B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4B2D">
        <w:rPr>
          <w:rFonts w:ascii="Times New Roman" w:hAnsi="Times New Roman" w:cs="Times New Roman"/>
          <w:sz w:val="24"/>
          <w:szCs w:val="24"/>
        </w:rPr>
        <w:t xml:space="preserve">kwotę </w:t>
      </w:r>
      <w:r w:rsidR="000A38E9">
        <w:rPr>
          <w:rFonts w:ascii="Times New Roman" w:hAnsi="Times New Roman" w:cs="Times New Roman"/>
          <w:sz w:val="24"/>
          <w:szCs w:val="24"/>
        </w:rPr>
        <w:t xml:space="preserve"> wynagrodzeni</w:t>
      </w:r>
      <w:r w:rsidR="00B24B2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A38E9">
        <w:rPr>
          <w:rFonts w:ascii="Times New Roman" w:hAnsi="Times New Roman" w:cs="Times New Roman"/>
          <w:sz w:val="24"/>
          <w:szCs w:val="24"/>
        </w:rPr>
        <w:t xml:space="preserve"> ryczałtowe</w:t>
      </w:r>
      <w:r w:rsidR="00B24B2D">
        <w:rPr>
          <w:rFonts w:ascii="Times New Roman" w:hAnsi="Times New Roman" w:cs="Times New Roman"/>
          <w:sz w:val="24"/>
          <w:szCs w:val="24"/>
        </w:rPr>
        <w:t>go</w:t>
      </w:r>
      <w:r w:rsidR="000A38E9">
        <w:rPr>
          <w:rFonts w:ascii="Times New Roman" w:hAnsi="Times New Roman" w:cs="Times New Roman"/>
          <w:sz w:val="24"/>
          <w:szCs w:val="24"/>
        </w:rPr>
        <w:t>.</w:t>
      </w:r>
      <w:r w:rsidR="00B24B2D">
        <w:rPr>
          <w:rFonts w:ascii="Times New Roman" w:hAnsi="Times New Roman" w:cs="Times New Roman"/>
          <w:sz w:val="24"/>
          <w:szCs w:val="24"/>
        </w:rPr>
        <w:t xml:space="preserve"> Nadal wysokość niezrealizowanych świadczeń wykonanych ponad limit wynosi około 17 ml zł.</w:t>
      </w:r>
    </w:p>
    <w:p w14:paraId="02AD4BBF" w14:textId="3E16B54D" w:rsidR="004D5139" w:rsidRDefault="004D5139" w:rsidP="00B70AF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wynik finansowy istotny wpływ miały rozliczone i wypłacone w</w:t>
      </w:r>
      <w:r w:rsidR="002E4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 2025 świadczenia usług medycznych za rok </w:t>
      </w:r>
      <w:proofErr w:type="gramStart"/>
      <w:r>
        <w:rPr>
          <w:rFonts w:ascii="Times New Roman" w:hAnsi="Times New Roman" w:cs="Times New Roman"/>
          <w:sz w:val="24"/>
          <w:szCs w:val="24"/>
        </w:rPr>
        <w:t>2024 .</w:t>
      </w:r>
      <w:proofErr w:type="gramEnd"/>
    </w:p>
    <w:p w14:paraId="340ACC95" w14:textId="7C5839C5" w:rsidR="0054369E" w:rsidRDefault="003B77A8" w:rsidP="005436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Zwiększone przychody nie spowodowały proporcjonalnego lub większego wygenerowania kosztów. </w:t>
      </w:r>
      <w:r w:rsidRPr="0054369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54369E">
        <w:rPr>
          <w:rFonts w:ascii="Times New Roman" w:hAnsi="Times New Roman" w:cs="Times New Roman"/>
          <w:sz w:val="24"/>
          <w:szCs w:val="24"/>
        </w:rPr>
        <w:t>niektórych  obszarach</w:t>
      </w:r>
      <w:proofErr w:type="gramEnd"/>
      <w:r w:rsidRPr="0054369E">
        <w:rPr>
          <w:rFonts w:ascii="Times New Roman" w:hAnsi="Times New Roman" w:cs="Times New Roman"/>
          <w:sz w:val="24"/>
          <w:szCs w:val="24"/>
        </w:rPr>
        <w:t xml:space="preserve"> kosztowych nastąpiło ich zmniejszenie wg pierwotnych założeń w planach</w:t>
      </w:r>
      <w:r w:rsidR="002E44F7">
        <w:rPr>
          <w:rFonts w:ascii="Times New Roman" w:hAnsi="Times New Roman" w:cs="Times New Roman"/>
          <w:sz w:val="24"/>
          <w:szCs w:val="24"/>
        </w:rPr>
        <w:t>,</w:t>
      </w:r>
      <w:r w:rsidR="003C58FF">
        <w:rPr>
          <w:rFonts w:ascii="Times New Roman" w:hAnsi="Times New Roman" w:cs="Times New Roman"/>
          <w:sz w:val="24"/>
          <w:szCs w:val="24"/>
        </w:rPr>
        <w:t xml:space="preserve"> a także z porównania </w:t>
      </w:r>
      <w:proofErr w:type="gramStart"/>
      <w:r w:rsidR="003C58FF">
        <w:rPr>
          <w:rFonts w:ascii="Times New Roman" w:hAnsi="Times New Roman" w:cs="Times New Roman"/>
          <w:sz w:val="24"/>
          <w:szCs w:val="24"/>
        </w:rPr>
        <w:t>powstałych  kosztów</w:t>
      </w:r>
      <w:proofErr w:type="gramEnd"/>
      <w:r w:rsidR="003C58FF">
        <w:rPr>
          <w:rFonts w:ascii="Times New Roman" w:hAnsi="Times New Roman" w:cs="Times New Roman"/>
          <w:sz w:val="24"/>
          <w:szCs w:val="24"/>
        </w:rPr>
        <w:t xml:space="preserve"> roku 2024 do 2025</w:t>
      </w:r>
      <w:r w:rsidR="002E44F7">
        <w:rPr>
          <w:rFonts w:ascii="Times New Roman" w:hAnsi="Times New Roman" w:cs="Times New Roman"/>
          <w:sz w:val="24"/>
          <w:szCs w:val="24"/>
        </w:rPr>
        <w:t>.</w:t>
      </w:r>
    </w:p>
    <w:p w14:paraId="2E69E97F" w14:textId="417C3319" w:rsidR="003B77A8" w:rsidRDefault="003B77A8" w:rsidP="0054369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9E">
        <w:rPr>
          <w:rFonts w:ascii="Times New Roman" w:hAnsi="Times New Roman" w:cs="Times New Roman"/>
          <w:sz w:val="24"/>
          <w:szCs w:val="24"/>
        </w:rPr>
        <w:t>Z poró</w:t>
      </w:r>
      <w:r w:rsidR="009C1251">
        <w:rPr>
          <w:rFonts w:ascii="Times New Roman" w:hAnsi="Times New Roman" w:cs="Times New Roman"/>
          <w:sz w:val="24"/>
          <w:szCs w:val="24"/>
        </w:rPr>
        <w:t>wnania kosztów energii roku 202</w:t>
      </w:r>
      <w:r w:rsidR="003C58FF">
        <w:rPr>
          <w:rFonts w:ascii="Times New Roman" w:hAnsi="Times New Roman" w:cs="Times New Roman"/>
          <w:sz w:val="24"/>
          <w:szCs w:val="24"/>
        </w:rPr>
        <w:t xml:space="preserve">5 </w:t>
      </w:r>
      <w:r w:rsidR="009C1251">
        <w:rPr>
          <w:rFonts w:ascii="Times New Roman" w:hAnsi="Times New Roman" w:cs="Times New Roman"/>
          <w:sz w:val="24"/>
          <w:szCs w:val="24"/>
        </w:rPr>
        <w:t>do roku 202</w:t>
      </w:r>
      <w:r w:rsidR="003C58FF">
        <w:rPr>
          <w:rFonts w:ascii="Times New Roman" w:hAnsi="Times New Roman" w:cs="Times New Roman"/>
          <w:sz w:val="24"/>
          <w:szCs w:val="24"/>
        </w:rPr>
        <w:t>4</w:t>
      </w:r>
      <w:r w:rsidRPr="0054369E">
        <w:rPr>
          <w:rFonts w:ascii="Times New Roman" w:hAnsi="Times New Roman" w:cs="Times New Roman"/>
          <w:sz w:val="24"/>
          <w:szCs w:val="24"/>
        </w:rPr>
        <w:t xml:space="preserve"> nastąpił </w:t>
      </w:r>
      <w:r w:rsidR="003C58FF">
        <w:rPr>
          <w:rFonts w:ascii="Times New Roman" w:hAnsi="Times New Roman" w:cs="Times New Roman"/>
          <w:sz w:val="24"/>
          <w:szCs w:val="24"/>
        </w:rPr>
        <w:t>spadek kosztów</w:t>
      </w:r>
      <w:r w:rsidR="000B57B7">
        <w:rPr>
          <w:rFonts w:ascii="Times New Roman" w:hAnsi="Times New Roman" w:cs="Times New Roman"/>
          <w:sz w:val="24"/>
          <w:szCs w:val="24"/>
        </w:rPr>
        <w:t xml:space="preserve"> o</w:t>
      </w:r>
      <w:r w:rsidR="003C58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58FF">
        <w:rPr>
          <w:rFonts w:ascii="Times New Roman" w:hAnsi="Times New Roman" w:cs="Times New Roman"/>
          <w:sz w:val="24"/>
          <w:szCs w:val="24"/>
        </w:rPr>
        <w:t>kwotę</w:t>
      </w:r>
      <w:r w:rsidR="000B57B7">
        <w:rPr>
          <w:rFonts w:ascii="Times New Roman" w:hAnsi="Times New Roman" w:cs="Times New Roman"/>
          <w:sz w:val="24"/>
          <w:szCs w:val="24"/>
        </w:rPr>
        <w:t xml:space="preserve">  </w:t>
      </w:r>
      <w:r w:rsidR="003C58FF">
        <w:rPr>
          <w:rFonts w:ascii="Times New Roman" w:hAnsi="Times New Roman" w:cs="Times New Roman"/>
          <w:sz w:val="24"/>
          <w:szCs w:val="24"/>
        </w:rPr>
        <w:t>304.082</w:t>
      </w:r>
      <w:proofErr w:type="gramEnd"/>
      <w:r w:rsidR="003C58FF">
        <w:rPr>
          <w:rFonts w:ascii="Times New Roman" w:hAnsi="Times New Roman" w:cs="Times New Roman"/>
          <w:sz w:val="24"/>
          <w:szCs w:val="24"/>
        </w:rPr>
        <w:t>,19 zł</w:t>
      </w:r>
      <w:r w:rsidRPr="0054369E">
        <w:rPr>
          <w:rFonts w:ascii="Times New Roman" w:hAnsi="Times New Roman" w:cs="Times New Roman"/>
          <w:sz w:val="24"/>
          <w:szCs w:val="24"/>
        </w:rPr>
        <w:t xml:space="preserve"> tyś zł</w:t>
      </w:r>
      <w:r w:rsidR="007D01D6">
        <w:rPr>
          <w:rFonts w:ascii="Times New Roman" w:hAnsi="Times New Roman" w:cs="Times New Roman"/>
          <w:sz w:val="24"/>
          <w:szCs w:val="24"/>
        </w:rPr>
        <w:t>.</w:t>
      </w:r>
      <w:r w:rsidR="00B07EF2" w:rsidRPr="0054369E">
        <w:rPr>
          <w:rFonts w:ascii="Times New Roman" w:hAnsi="Times New Roman" w:cs="Times New Roman"/>
          <w:sz w:val="24"/>
          <w:szCs w:val="24"/>
        </w:rPr>
        <w:t xml:space="preserve"> co</w:t>
      </w:r>
      <w:r w:rsidR="000B57B7">
        <w:rPr>
          <w:rFonts w:ascii="Times New Roman" w:hAnsi="Times New Roman" w:cs="Times New Roman"/>
          <w:sz w:val="24"/>
          <w:szCs w:val="24"/>
        </w:rPr>
        <w:t xml:space="preserve"> było </w:t>
      </w:r>
      <w:proofErr w:type="gramStart"/>
      <w:r w:rsidR="000B57B7">
        <w:rPr>
          <w:rFonts w:ascii="Times New Roman" w:hAnsi="Times New Roman" w:cs="Times New Roman"/>
          <w:sz w:val="24"/>
          <w:szCs w:val="24"/>
        </w:rPr>
        <w:t>wynikiem  zmiany</w:t>
      </w:r>
      <w:proofErr w:type="gramEnd"/>
      <w:r w:rsidR="00B07EF2" w:rsidRPr="0054369E">
        <w:rPr>
          <w:rFonts w:ascii="Times New Roman" w:hAnsi="Times New Roman" w:cs="Times New Roman"/>
          <w:sz w:val="24"/>
          <w:szCs w:val="24"/>
        </w:rPr>
        <w:t xml:space="preserve"> warunków </w:t>
      </w:r>
      <w:r w:rsidR="000B57B7">
        <w:rPr>
          <w:rFonts w:ascii="Times New Roman" w:hAnsi="Times New Roman" w:cs="Times New Roman"/>
          <w:sz w:val="24"/>
          <w:szCs w:val="24"/>
        </w:rPr>
        <w:t xml:space="preserve">dostawy i rozliczeń </w:t>
      </w:r>
      <w:proofErr w:type="gramStart"/>
      <w:r w:rsidR="00B07EF2" w:rsidRPr="0054369E">
        <w:rPr>
          <w:rFonts w:ascii="Times New Roman" w:hAnsi="Times New Roman" w:cs="Times New Roman"/>
          <w:sz w:val="24"/>
          <w:szCs w:val="24"/>
        </w:rPr>
        <w:t>ceno</w:t>
      </w:r>
      <w:r w:rsidR="000B57B7">
        <w:rPr>
          <w:rFonts w:ascii="Times New Roman" w:hAnsi="Times New Roman" w:cs="Times New Roman"/>
          <w:sz w:val="24"/>
          <w:szCs w:val="24"/>
        </w:rPr>
        <w:t>wych  z</w:t>
      </w:r>
      <w:proofErr w:type="gramEnd"/>
      <w:r w:rsidR="000B57B7">
        <w:rPr>
          <w:rFonts w:ascii="Times New Roman" w:hAnsi="Times New Roman" w:cs="Times New Roman"/>
          <w:sz w:val="24"/>
          <w:szCs w:val="24"/>
        </w:rPr>
        <w:t xml:space="preserve"> Zakładem Energetycznym.</w:t>
      </w:r>
    </w:p>
    <w:p w14:paraId="629E9E82" w14:textId="1EFFD3BA" w:rsidR="003F42D6" w:rsidRPr="00C92FEE" w:rsidRDefault="0054369E" w:rsidP="00E546B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Innym ważny</w:t>
      </w:r>
      <w:r w:rsidR="00FA20D8">
        <w:rPr>
          <w:rFonts w:ascii="Times New Roman" w:hAnsi="Times New Roman" w:cs="Times New Roman"/>
          <w:sz w:val="24"/>
          <w:szCs w:val="24"/>
        </w:rPr>
        <w:t>m zdarzeniem finansowym mającym wpływ na sytuację ekonomiczno</w:t>
      </w:r>
      <w:r w:rsidR="003F4B4D">
        <w:rPr>
          <w:rFonts w:ascii="Times New Roman" w:hAnsi="Times New Roman" w:cs="Times New Roman"/>
          <w:sz w:val="24"/>
          <w:szCs w:val="24"/>
        </w:rPr>
        <w:t>-</w:t>
      </w:r>
      <w:r w:rsidR="00FA20D8">
        <w:rPr>
          <w:rFonts w:ascii="Times New Roman" w:hAnsi="Times New Roman" w:cs="Times New Roman"/>
          <w:sz w:val="24"/>
          <w:szCs w:val="24"/>
        </w:rPr>
        <w:t xml:space="preserve"> finansową </w:t>
      </w:r>
      <w:proofErr w:type="gramStart"/>
      <w:r w:rsidR="00FA20D8">
        <w:rPr>
          <w:rFonts w:ascii="Times New Roman" w:hAnsi="Times New Roman" w:cs="Times New Roman"/>
          <w:sz w:val="24"/>
          <w:szCs w:val="24"/>
        </w:rPr>
        <w:t xml:space="preserve">Szpitala </w:t>
      </w:r>
      <w:r w:rsidR="003F4B4D">
        <w:rPr>
          <w:rFonts w:ascii="Times New Roman" w:hAnsi="Times New Roman" w:cs="Times New Roman"/>
          <w:sz w:val="24"/>
          <w:szCs w:val="24"/>
        </w:rPr>
        <w:t xml:space="preserve"> było</w:t>
      </w:r>
      <w:proofErr w:type="gramEnd"/>
      <w:r w:rsidR="003F4B4D">
        <w:rPr>
          <w:rFonts w:ascii="Times New Roman" w:hAnsi="Times New Roman" w:cs="Times New Roman"/>
          <w:sz w:val="24"/>
          <w:szCs w:val="24"/>
        </w:rPr>
        <w:t xml:space="preserve"> przedterminowe spłaceni</w:t>
      </w:r>
      <w:r w:rsidR="00EA6BDF">
        <w:rPr>
          <w:rFonts w:ascii="Times New Roman" w:hAnsi="Times New Roman" w:cs="Times New Roman"/>
          <w:sz w:val="24"/>
          <w:szCs w:val="24"/>
        </w:rPr>
        <w:t xml:space="preserve">e </w:t>
      </w:r>
      <w:r w:rsidR="003F4B4D">
        <w:rPr>
          <w:rFonts w:ascii="Times New Roman" w:hAnsi="Times New Roman" w:cs="Times New Roman"/>
          <w:sz w:val="24"/>
          <w:szCs w:val="24"/>
        </w:rPr>
        <w:t>kredytu długoterminowego zaciągnięt</w:t>
      </w:r>
      <w:r w:rsidR="00EA6BDF">
        <w:rPr>
          <w:rFonts w:ascii="Times New Roman" w:hAnsi="Times New Roman" w:cs="Times New Roman"/>
          <w:sz w:val="24"/>
          <w:szCs w:val="24"/>
        </w:rPr>
        <w:t>ego</w:t>
      </w:r>
      <w:r w:rsidR="003F4B4D">
        <w:rPr>
          <w:rFonts w:ascii="Times New Roman" w:hAnsi="Times New Roman" w:cs="Times New Roman"/>
          <w:sz w:val="24"/>
          <w:szCs w:val="24"/>
        </w:rPr>
        <w:t xml:space="preserve"> w kwocie 6 mln zł na okres XII.2020 r </w:t>
      </w:r>
      <w:r w:rsidR="003C58FF">
        <w:rPr>
          <w:rFonts w:ascii="Times New Roman" w:hAnsi="Times New Roman" w:cs="Times New Roman"/>
          <w:sz w:val="24"/>
          <w:szCs w:val="24"/>
        </w:rPr>
        <w:t>do</w:t>
      </w:r>
      <w:r w:rsidR="003F4B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4B4D">
        <w:rPr>
          <w:rFonts w:ascii="Times New Roman" w:hAnsi="Times New Roman" w:cs="Times New Roman"/>
          <w:sz w:val="24"/>
          <w:szCs w:val="24"/>
        </w:rPr>
        <w:t>XII.2030r.</w:t>
      </w:r>
      <w:r w:rsidR="00EA6BDF">
        <w:rPr>
          <w:rFonts w:ascii="Times New Roman" w:hAnsi="Times New Roman" w:cs="Times New Roman"/>
          <w:sz w:val="24"/>
          <w:szCs w:val="24"/>
        </w:rPr>
        <w:t>Uzyskana</w:t>
      </w:r>
      <w:proofErr w:type="gramEnd"/>
      <w:r w:rsidR="00B8777C">
        <w:rPr>
          <w:rFonts w:ascii="Times New Roman" w:hAnsi="Times New Roman" w:cs="Times New Roman"/>
          <w:sz w:val="24"/>
          <w:szCs w:val="24"/>
        </w:rPr>
        <w:t xml:space="preserve"> </w:t>
      </w:r>
      <w:r w:rsidR="00EA6BDF">
        <w:rPr>
          <w:rFonts w:ascii="Times New Roman" w:hAnsi="Times New Roman" w:cs="Times New Roman"/>
          <w:sz w:val="24"/>
          <w:szCs w:val="24"/>
        </w:rPr>
        <w:t>o</w:t>
      </w:r>
      <w:r w:rsidR="00066D4A">
        <w:rPr>
          <w:rFonts w:ascii="Times New Roman" w:hAnsi="Times New Roman" w:cs="Times New Roman"/>
          <w:sz w:val="24"/>
          <w:szCs w:val="24"/>
        </w:rPr>
        <w:t>szczędność dotyczy grupy kosztów finansowych.</w:t>
      </w:r>
    </w:p>
    <w:p w14:paraId="7C2B0E07" w14:textId="02931333" w:rsidR="00DD10E3" w:rsidRPr="00066D4A" w:rsidRDefault="000B57B7" w:rsidP="00066D4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Szpital</w:t>
      </w:r>
      <w:r w:rsidR="003C58FF">
        <w:rPr>
          <w:rFonts w:ascii="Times New Roman" w:hAnsi="Times New Roman" w:cs="Times New Roman"/>
          <w:sz w:val="24"/>
          <w:szCs w:val="24"/>
        </w:rPr>
        <w:t xml:space="preserve"> otrzymał w </w:t>
      </w:r>
      <w:r w:rsidR="0046743B">
        <w:rPr>
          <w:rFonts w:ascii="Times New Roman" w:hAnsi="Times New Roman" w:cs="Times New Roman"/>
          <w:sz w:val="24"/>
          <w:szCs w:val="24"/>
        </w:rPr>
        <w:t>r</w:t>
      </w:r>
      <w:r w:rsidR="003C58FF">
        <w:rPr>
          <w:rFonts w:ascii="Times New Roman" w:hAnsi="Times New Roman" w:cs="Times New Roman"/>
          <w:sz w:val="24"/>
          <w:szCs w:val="24"/>
        </w:rPr>
        <w:t xml:space="preserve">oku 2025 wsparcie finansowe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4767">
        <w:rPr>
          <w:rFonts w:ascii="Times New Roman" w:hAnsi="Times New Roman" w:cs="Times New Roman"/>
          <w:sz w:val="24"/>
          <w:szCs w:val="24"/>
        </w:rPr>
        <w:t xml:space="preserve"> ze </w:t>
      </w:r>
      <w:proofErr w:type="gramStart"/>
      <w:r w:rsidR="00424767">
        <w:rPr>
          <w:rFonts w:ascii="Times New Roman" w:hAnsi="Times New Roman" w:cs="Times New Roman"/>
          <w:sz w:val="24"/>
          <w:szCs w:val="24"/>
        </w:rPr>
        <w:t xml:space="preserve">strony </w:t>
      </w:r>
      <w:r>
        <w:rPr>
          <w:rFonts w:ascii="Times New Roman" w:hAnsi="Times New Roman" w:cs="Times New Roman"/>
          <w:sz w:val="24"/>
          <w:szCs w:val="24"/>
        </w:rPr>
        <w:t xml:space="preserve"> Ministerstwa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Zdrowia w zakresie udzielony</w:t>
      </w:r>
      <w:r w:rsidR="003747FC">
        <w:rPr>
          <w:rFonts w:ascii="Times New Roman" w:hAnsi="Times New Roman" w:cs="Times New Roman"/>
          <w:sz w:val="24"/>
          <w:szCs w:val="24"/>
        </w:rPr>
        <w:t xml:space="preserve">ch dotacji na zakupy majątkowe w szczególności na zakup wysokospecjalistycznego sprzętu </w:t>
      </w:r>
      <w:proofErr w:type="gramStart"/>
      <w:r w:rsidR="003747FC">
        <w:rPr>
          <w:rFonts w:ascii="Times New Roman" w:hAnsi="Times New Roman" w:cs="Times New Roman"/>
          <w:sz w:val="24"/>
          <w:szCs w:val="24"/>
        </w:rPr>
        <w:t>medycznego  oraz</w:t>
      </w:r>
      <w:proofErr w:type="gramEnd"/>
      <w:r w:rsidR="00374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7FC">
        <w:rPr>
          <w:rFonts w:ascii="Times New Roman" w:hAnsi="Times New Roman" w:cs="Times New Roman"/>
          <w:sz w:val="24"/>
          <w:szCs w:val="24"/>
        </w:rPr>
        <w:t>na  modernizację</w:t>
      </w:r>
      <w:proofErr w:type="gramEnd"/>
      <w:r w:rsidR="00374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7FC">
        <w:rPr>
          <w:rFonts w:ascii="Times New Roman" w:hAnsi="Times New Roman" w:cs="Times New Roman"/>
          <w:sz w:val="24"/>
          <w:szCs w:val="24"/>
        </w:rPr>
        <w:t>SOR .</w:t>
      </w:r>
      <w:proofErr w:type="gramEnd"/>
      <w:r w:rsidR="003747FC">
        <w:rPr>
          <w:rFonts w:ascii="Times New Roman" w:hAnsi="Times New Roman" w:cs="Times New Roman"/>
          <w:sz w:val="24"/>
          <w:szCs w:val="24"/>
        </w:rPr>
        <w:t xml:space="preserve"> W omawianym roku Szpital na realizację zadań określonych w umowach z Ministerstwem Zdrowia otrzymał </w:t>
      </w:r>
      <w:proofErr w:type="gramStart"/>
      <w:r w:rsidR="003747FC">
        <w:rPr>
          <w:rFonts w:ascii="Times New Roman" w:hAnsi="Times New Roman" w:cs="Times New Roman"/>
          <w:sz w:val="24"/>
          <w:szCs w:val="24"/>
        </w:rPr>
        <w:t>środki  w</w:t>
      </w:r>
      <w:proofErr w:type="gramEnd"/>
      <w:r w:rsidR="003747FC">
        <w:rPr>
          <w:rFonts w:ascii="Times New Roman" w:hAnsi="Times New Roman" w:cs="Times New Roman"/>
          <w:sz w:val="24"/>
          <w:szCs w:val="24"/>
        </w:rPr>
        <w:t xml:space="preserve"> kwocie </w:t>
      </w:r>
      <w:r w:rsidR="003C58FF">
        <w:rPr>
          <w:rFonts w:ascii="Times New Roman" w:hAnsi="Times New Roman" w:cs="Times New Roman"/>
          <w:sz w:val="24"/>
          <w:szCs w:val="24"/>
        </w:rPr>
        <w:t>4.453.314,</w:t>
      </w:r>
      <w:proofErr w:type="gramStart"/>
      <w:r w:rsidR="003C58FF">
        <w:rPr>
          <w:rFonts w:ascii="Times New Roman" w:hAnsi="Times New Roman" w:cs="Times New Roman"/>
          <w:sz w:val="24"/>
          <w:szCs w:val="24"/>
        </w:rPr>
        <w:t xml:space="preserve">67 </w:t>
      </w:r>
      <w:r w:rsidR="003747FC">
        <w:rPr>
          <w:rFonts w:ascii="Times New Roman" w:hAnsi="Times New Roman" w:cs="Times New Roman"/>
          <w:sz w:val="24"/>
          <w:szCs w:val="24"/>
        </w:rPr>
        <w:t xml:space="preserve"> zł.</w:t>
      </w:r>
      <w:proofErr w:type="gramEnd"/>
      <w:r w:rsidR="003747FC">
        <w:rPr>
          <w:rFonts w:ascii="Times New Roman" w:hAnsi="Times New Roman" w:cs="Times New Roman"/>
          <w:sz w:val="24"/>
          <w:szCs w:val="24"/>
        </w:rPr>
        <w:t xml:space="preserve">  Innym istotnym wsparciem na realizację zadań w zakresie zakupów inwestycyjnych był</w:t>
      </w:r>
      <w:r w:rsidR="003C58FF">
        <w:rPr>
          <w:rFonts w:ascii="Times New Roman" w:hAnsi="Times New Roman" w:cs="Times New Roman"/>
          <w:sz w:val="24"/>
          <w:szCs w:val="24"/>
        </w:rPr>
        <w:t>o CPK</w:t>
      </w:r>
      <w:r w:rsidR="0046743B">
        <w:rPr>
          <w:rFonts w:ascii="Times New Roman" w:hAnsi="Times New Roman" w:cs="Times New Roman"/>
          <w:sz w:val="24"/>
          <w:szCs w:val="24"/>
        </w:rPr>
        <w:t>.</w:t>
      </w:r>
      <w:r w:rsidR="003C58FF">
        <w:rPr>
          <w:rFonts w:ascii="Times New Roman" w:hAnsi="Times New Roman" w:cs="Times New Roman"/>
          <w:sz w:val="24"/>
          <w:szCs w:val="24"/>
        </w:rPr>
        <w:t xml:space="preserve"> </w:t>
      </w:r>
      <w:r w:rsidR="0046743B">
        <w:rPr>
          <w:rFonts w:ascii="Times New Roman" w:hAnsi="Times New Roman" w:cs="Times New Roman"/>
          <w:sz w:val="24"/>
          <w:szCs w:val="24"/>
        </w:rPr>
        <w:t>W</w:t>
      </w:r>
      <w:r w:rsidR="003C58FF">
        <w:rPr>
          <w:rFonts w:ascii="Times New Roman" w:hAnsi="Times New Roman" w:cs="Times New Roman"/>
          <w:sz w:val="24"/>
          <w:szCs w:val="24"/>
        </w:rPr>
        <w:t>artość otrzymanej dotacji</w:t>
      </w:r>
      <w:r w:rsidR="0046743B">
        <w:rPr>
          <w:rFonts w:ascii="Times New Roman" w:hAnsi="Times New Roman" w:cs="Times New Roman"/>
          <w:sz w:val="24"/>
          <w:szCs w:val="24"/>
        </w:rPr>
        <w:t xml:space="preserve"> od CPK</w:t>
      </w:r>
      <w:r w:rsidR="003C58FF">
        <w:rPr>
          <w:rFonts w:ascii="Times New Roman" w:hAnsi="Times New Roman" w:cs="Times New Roman"/>
          <w:sz w:val="24"/>
          <w:szCs w:val="24"/>
        </w:rPr>
        <w:t xml:space="preserve"> to kwota 3.921.630,25 zł</w:t>
      </w:r>
      <w:r w:rsidR="004674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6743B">
        <w:rPr>
          <w:rFonts w:ascii="Times New Roman" w:hAnsi="Times New Roman" w:cs="Times New Roman"/>
          <w:sz w:val="24"/>
          <w:szCs w:val="24"/>
        </w:rPr>
        <w:t>Ponadto  Szpital</w:t>
      </w:r>
      <w:proofErr w:type="gramEnd"/>
      <w:r w:rsidR="0046743B">
        <w:rPr>
          <w:rFonts w:ascii="Times New Roman" w:hAnsi="Times New Roman" w:cs="Times New Roman"/>
          <w:sz w:val="24"/>
          <w:szCs w:val="24"/>
        </w:rPr>
        <w:t xml:space="preserve"> otrzymał wsparcie finansowe </w:t>
      </w:r>
      <w:proofErr w:type="gramStart"/>
      <w:r w:rsidR="0046743B">
        <w:rPr>
          <w:rFonts w:ascii="Times New Roman" w:hAnsi="Times New Roman" w:cs="Times New Roman"/>
          <w:sz w:val="24"/>
          <w:szCs w:val="24"/>
        </w:rPr>
        <w:t xml:space="preserve">od </w:t>
      </w:r>
      <w:r w:rsidR="003747FC">
        <w:rPr>
          <w:rFonts w:ascii="Times New Roman" w:hAnsi="Times New Roman" w:cs="Times New Roman"/>
          <w:sz w:val="24"/>
          <w:szCs w:val="24"/>
        </w:rPr>
        <w:t xml:space="preserve"> </w:t>
      </w:r>
      <w:r w:rsidR="00424767">
        <w:rPr>
          <w:rFonts w:ascii="Times New Roman" w:hAnsi="Times New Roman" w:cs="Times New Roman"/>
          <w:sz w:val="24"/>
          <w:szCs w:val="24"/>
        </w:rPr>
        <w:t>Jedn</w:t>
      </w:r>
      <w:r w:rsidR="003747FC">
        <w:rPr>
          <w:rFonts w:ascii="Times New Roman" w:hAnsi="Times New Roman" w:cs="Times New Roman"/>
          <w:sz w:val="24"/>
          <w:szCs w:val="24"/>
        </w:rPr>
        <w:t>os</w:t>
      </w:r>
      <w:r w:rsidR="0046743B">
        <w:rPr>
          <w:rFonts w:ascii="Times New Roman" w:hAnsi="Times New Roman" w:cs="Times New Roman"/>
          <w:sz w:val="24"/>
          <w:szCs w:val="24"/>
        </w:rPr>
        <w:t>tek</w:t>
      </w:r>
      <w:proofErr w:type="gramEnd"/>
      <w:r w:rsidR="003747FC">
        <w:rPr>
          <w:rFonts w:ascii="Times New Roman" w:hAnsi="Times New Roman" w:cs="Times New Roman"/>
          <w:sz w:val="24"/>
          <w:szCs w:val="24"/>
        </w:rPr>
        <w:t xml:space="preserve"> </w:t>
      </w:r>
      <w:r w:rsidR="00424767">
        <w:rPr>
          <w:rFonts w:ascii="Times New Roman" w:hAnsi="Times New Roman" w:cs="Times New Roman"/>
          <w:sz w:val="24"/>
          <w:szCs w:val="24"/>
        </w:rPr>
        <w:t xml:space="preserve"> Samorządu </w:t>
      </w:r>
      <w:proofErr w:type="gramStart"/>
      <w:r w:rsidR="00424767">
        <w:rPr>
          <w:rFonts w:ascii="Times New Roman" w:hAnsi="Times New Roman" w:cs="Times New Roman"/>
          <w:sz w:val="24"/>
          <w:szCs w:val="24"/>
        </w:rPr>
        <w:t>Teryt</w:t>
      </w:r>
      <w:r w:rsidR="003747FC">
        <w:rPr>
          <w:rFonts w:ascii="Times New Roman" w:hAnsi="Times New Roman" w:cs="Times New Roman"/>
          <w:sz w:val="24"/>
          <w:szCs w:val="24"/>
        </w:rPr>
        <w:t xml:space="preserve">orialnego </w:t>
      </w:r>
      <w:r w:rsidR="00EA6BDF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EA6BDF">
        <w:rPr>
          <w:rFonts w:ascii="Times New Roman" w:hAnsi="Times New Roman" w:cs="Times New Roman"/>
          <w:sz w:val="24"/>
          <w:szCs w:val="24"/>
        </w:rPr>
        <w:t xml:space="preserve"> ł</w:t>
      </w:r>
      <w:r w:rsidR="003747FC">
        <w:rPr>
          <w:rFonts w:ascii="Times New Roman" w:hAnsi="Times New Roman" w:cs="Times New Roman"/>
          <w:sz w:val="24"/>
          <w:szCs w:val="24"/>
        </w:rPr>
        <w:t>ączn</w:t>
      </w:r>
      <w:r w:rsidR="00EA6BDF">
        <w:rPr>
          <w:rFonts w:ascii="Times New Roman" w:hAnsi="Times New Roman" w:cs="Times New Roman"/>
          <w:sz w:val="24"/>
          <w:szCs w:val="24"/>
        </w:rPr>
        <w:t>ą</w:t>
      </w:r>
      <w:r w:rsidR="003747FC">
        <w:rPr>
          <w:rFonts w:ascii="Times New Roman" w:hAnsi="Times New Roman" w:cs="Times New Roman"/>
          <w:sz w:val="24"/>
          <w:szCs w:val="24"/>
        </w:rPr>
        <w:t xml:space="preserve"> kwot</w:t>
      </w:r>
      <w:r w:rsidR="00EA6BDF">
        <w:rPr>
          <w:rFonts w:ascii="Times New Roman" w:hAnsi="Times New Roman" w:cs="Times New Roman"/>
          <w:sz w:val="24"/>
          <w:szCs w:val="24"/>
        </w:rPr>
        <w:t xml:space="preserve">ę </w:t>
      </w:r>
      <w:r w:rsidR="0046743B">
        <w:rPr>
          <w:rFonts w:ascii="Times New Roman" w:hAnsi="Times New Roman" w:cs="Times New Roman"/>
          <w:sz w:val="24"/>
          <w:szCs w:val="24"/>
        </w:rPr>
        <w:t xml:space="preserve">1.900.000 </w:t>
      </w:r>
      <w:r w:rsidR="003747FC">
        <w:rPr>
          <w:rFonts w:ascii="Times New Roman" w:hAnsi="Times New Roman" w:cs="Times New Roman"/>
          <w:sz w:val="24"/>
          <w:szCs w:val="24"/>
        </w:rPr>
        <w:t xml:space="preserve">zł. </w:t>
      </w:r>
    </w:p>
    <w:p w14:paraId="46FFBFF0" w14:textId="77777777" w:rsidR="00A31B32" w:rsidRDefault="00A31B32" w:rsidP="00384F5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5" w:name="_Hlk166482719"/>
    </w:p>
    <w:p w14:paraId="552C4F02" w14:textId="77777777" w:rsidR="002B14AA" w:rsidRDefault="002B14AA" w:rsidP="00E41C0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C62812" w14:textId="1BE90332" w:rsidR="00D57746" w:rsidRDefault="00D57746" w:rsidP="00E41C0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E41C02">
        <w:rPr>
          <w:rFonts w:ascii="Times New Roman" w:hAnsi="Times New Roman" w:cs="Times New Roman"/>
          <w:b/>
          <w:bCs/>
          <w:sz w:val="28"/>
          <w:szCs w:val="28"/>
          <w:u w:val="single"/>
        </w:rPr>
        <w:t>Podsumowanie  końcowe</w:t>
      </w:r>
      <w:proofErr w:type="gramEnd"/>
      <w:r w:rsidRPr="00E41C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oraz wnioski</w:t>
      </w:r>
    </w:p>
    <w:p w14:paraId="76998E42" w14:textId="77777777" w:rsidR="00E41C02" w:rsidRPr="00E41C02" w:rsidRDefault="00E41C02" w:rsidP="00E41C0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CFE228" w14:textId="23B6E3D7" w:rsidR="00D57746" w:rsidRPr="005F4578" w:rsidRDefault="00D57746" w:rsidP="00D511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4578">
        <w:rPr>
          <w:rFonts w:ascii="Times New Roman" w:hAnsi="Times New Roman" w:cs="Times New Roman"/>
          <w:b/>
          <w:bCs/>
          <w:sz w:val="24"/>
          <w:szCs w:val="24"/>
        </w:rPr>
        <w:t xml:space="preserve">Analiza </w:t>
      </w:r>
      <w:proofErr w:type="gramStart"/>
      <w:r w:rsidRPr="005F4578">
        <w:rPr>
          <w:rFonts w:ascii="Times New Roman" w:hAnsi="Times New Roman" w:cs="Times New Roman"/>
          <w:b/>
          <w:bCs/>
          <w:sz w:val="24"/>
          <w:szCs w:val="24"/>
        </w:rPr>
        <w:t>wskaźnikowa  ocena</w:t>
      </w:r>
      <w:proofErr w:type="gramEnd"/>
      <w:r w:rsidRPr="005F4578">
        <w:rPr>
          <w:rFonts w:ascii="Times New Roman" w:hAnsi="Times New Roman" w:cs="Times New Roman"/>
          <w:b/>
          <w:bCs/>
          <w:sz w:val="24"/>
          <w:szCs w:val="24"/>
        </w:rPr>
        <w:t xml:space="preserve"> sumaryczna za rok 20</w:t>
      </w:r>
      <w:r w:rsidR="006A4E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6743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AB510C" w14:textId="06B56D2D" w:rsidR="002B14AA" w:rsidRDefault="005F4578" w:rsidP="00F81E7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851">
        <w:rPr>
          <w:rFonts w:ascii="Times New Roman" w:hAnsi="Times New Roman" w:cs="Times New Roman"/>
          <w:b/>
          <w:u w:val="single"/>
        </w:rPr>
        <w:t>Maksymalna ocena punktowa</w:t>
      </w:r>
      <w:r w:rsidRPr="00753851">
        <w:rPr>
          <w:rFonts w:ascii="Times New Roman" w:hAnsi="Times New Roman" w:cs="Times New Roman"/>
        </w:rPr>
        <w:t xml:space="preserve"> wskaźników ekonomiczno-finansowych wynikająca z w/wym. rozporządzenia Ministra Zdrowia z dnia 12 kwietnia 2017 roku </w:t>
      </w:r>
      <w:r w:rsidRPr="00753851">
        <w:rPr>
          <w:rFonts w:ascii="Times New Roman" w:hAnsi="Times New Roman" w:cs="Times New Roman"/>
          <w:b/>
          <w:u w:val="single"/>
        </w:rPr>
        <w:t xml:space="preserve">wynosi </w:t>
      </w:r>
      <w:r w:rsidR="00894710" w:rsidRPr="00753851">
        <w:rPr>
          <w:rFonts w:ascii="Times New Roman" w:hAnsi="Times New Roman" w:cs="Times New Roman"/>
          <w:b/>
          <w:u w:val="single"/>
        </w:rPr>
        <w:t>70.</w:t>
      </w:r>
      <w:r w:rsidR="00F81E71" w:rsidRPr="00F81E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F7F4E30" w14:textId="792A07D3" w:rsidR="002B14AA" w:rsidRDefault="002B14AA" w:rsidP="00F81E7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B32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67E2E01B" wp14:editId="5C7B177F">
                <wp:simplePos x="0" y="0"/>
                <wp:positionH relativeFrom="margin">
                  <wp:align>right</wp:align>
                </wp:positionH>
                <wp:positionV relativeFrom="paragraph">
                  <wp:posOffset>313703</wp:posOffset>
                </wp:positionV>
                <wp:extent cx="6108065" cy="3789045"/>
                <wp:effectExtent l="0" t="0" r="6985" b="1905"/>
                <wp:wrapTight wrapText="bothSides">
                  <wp:wrapPolygon edited="0">
                    <wp:start x="0" y="0"/>
                    <wp:lineTo x="0" y="21502"/>
                    <wp:lineTo x="21557" y="21502"/>
                    <wp:lineTo x="2155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378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5A526" w14:textId="5C5A4682" w:rsidR="008F6BF0" w:rsidRDefault="008F6BF0"/>
                          <w:tbl>
                            <w:tblPr>
                              <w:tblW w:w="94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34"/>
                              <w:gridCol w:w="1761"/>
                              <w:gridCol w:w="1352"/>
                            </w:tblGrid>
                            <w:tr w:rsidR="008F6BF0" w:rsidRPr="00E82369" w14:paraId="739F7F48" w14:textId="77777777" w:rsidTr="00B15372">
                              <w:trPr>
                                <w:cantSplit/>
                                <w:trHeight w:val="893"/>
                              </w:trPr>
                              <w:tc>
                                <w:tcPr>
                                  <w:tcW w:w="6334" w:type="dxa"/>
                                  <w:shd w:val="clear" w:color="auto" w:fill="D9D9D9"/>
                                  <w:vAlign w:val="center"/>
                                </w:tcPr>
                                <w:p w14:paraId="622D5DC6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Nazwa wskaźnika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14:paraId="01734CE6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Wartość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9D9D9"/>
                                  <w:vAlign w:val="center"/>
                                </w:tcPr>
                                <w:p w14:paraId="3F59D079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Ocena</w:t>
                                  </w:r>
                                </w:p>
                              </w:tc>
                            </w:tr>
                            <w:tr w:rsidR="008F6BF0" w:rsidRPr="00E82369" w14:paraId="5C03F4A5" w14:textId="77777777" w:rsidTr="00B15372">
                              <w:trPr>
                                <w:cantSplit/>
                                <w:trHeight w:val="292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48E2E3D8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ind w:left="567" w:hanging="567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Wskaźniki zyskowności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434BA485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47F34DFE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8F6BF0" w:rsidRPr="00E82369" w14:paraId="090640B9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1ECD42F2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zyskowności netto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438E120F" w14:textId="152C2148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0,019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3C57A29D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8F6BF0" w:rsidRPr="00E82369" w14:paraId="511C1E81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4FEDAAF5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zyskowności działalności operacyjnej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6BC46A38" w14:textId="45E7805D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0,019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692BD1CA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8F6BF0" w:rsidRPr="00E82369" w14:paraId="6E127E44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3ECB18D3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zyskowności aktywów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108427F4" w14:textId="7BD2A87A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0,031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38FD7230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8F6BF0" w:rsidRPr="00E82369" w14:paraId="56E766DF" w14:textId="77777777" w:rsidTr="00B15372">
                              <w:trPr>
                                <w:cantSplit/>
                                <w:trHeight w:val="292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5682E6F2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ind w:left="567" w:hanging="567"/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Wskaźniki płynności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76E2AFA5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7179560F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8F6BF0" w:rsidRPr="00E82369" w14:paraId="0B8CA512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066268BC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20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bieżącej płynności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0858A11C" w14:textId="31316FB4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1,41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4B29541C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8F6BF0" w:rsidRPr="00E82369" w14:paraId="2C737CD6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2DA5506C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20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szybkiej płynności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3A0B1182" w14:textId="4F3E32A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1,29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55AB6CA3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8F6BF0" w:rsidRPr="00E82369" w14:paraId="76F71B7F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6588EC7D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ind w:left="567" w:hanging="567"/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Wskaźniki efektywności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50E573F1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0D9DBA0C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8F6BF0" w:rsidRPr="00E82369" w14:paraId="2349F467" w14:textId="77777777" w:rsidTr="00B15372">
                              <w:trPr>
                                <w:cantSplit/>
                                <w:trHeight w:val="292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00E6DFBC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rotacji zależności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3421E7DE" w14:textId="07215791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13C90ED0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8F6BF0" w:rsidRPr="00E82369" w14:paraId="0F36AB50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6731E367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rotacji zobowiązań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7FEDCFA7" w14:textId="10533052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4</w:t>
                                  </w:r>
                                  <w:r w:rsidR="002E44F7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61442B1C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F6BF0" w:rsidRPr="00E82369" w14:paraId="4F277E9F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3F56E33F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ind w:left="567" w:hanging="567"/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Wskaźniki zadłużenia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0358B0CC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7C832B77" w14:textId="77777777" w:rsidR="008F6BF0" w:rsidRPr="00894710" w:rsidRDefault="008F6BF0" w:rsidP="002B14AA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8F6BF0" w:rsidRPr="00E82369" w14:paraId="5581C0B4" w14:textId="77777777" w:rsidTr="00B15372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3931867C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zadłużenia aktywów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3C010C07" w14:textId="3D72224D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0F373F3D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8F6BF0" w:rsidRPr="00E82369" w14:paraId="281F2767" w14:textId="77777777" w:rsidTr="00B15372">
                              <w:trPr>
                                <w:cantSplit/>
                                <w:trHeight w:val="292"/>
                              </w:trPr>
                              <w:tc>
                                <w:tcPr>
                                  <w:tcW w:w="6334" w:type="dxa"/>
                                  <w:vAlign w:val="center"/>
                                </w:tcPr>
                                <w:p w14:paraId="6DCAA669" w14:textId="77777777" w:rsidR="008F6BF0" w:rsidRPr="00E82369" w:rsidRDefault="008F6BF0" w:rsidP="002B14AA">
                                  <w:pPr>
                                    <w:pStyle w:val="Akapitzlist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</w:pPr>
                                  <w:r w:rsidRPr="00E82369">
                                    <w:t>Wskaźnik wypłacalności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Align w:val="center"/>
                                </w:tcPr>
                                <w:p w14:paraId="125EEF00" w14:textId="32AAD033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2,2</w:t>
                                  </w:r>
                                  <w:r w:rsidR="002E44F7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 w14:paraId="5F03995B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F6BF0" w:rsidRPr="00E82369" w14:paraId="1FE42F4A" w14:textId="77777777" w:rsidTr="00B15372">
                              <w:trPr>
                                <w:cantSplit/>
                                <w:trHeight w:val="519"/>
                              </w:trPr>
                              <w:tc>
                                <w:tcPr>
                                  <w:tcW w:w="8095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14:paraId="4E37711C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right"/>
                                  </w:pPr>
                                  <w:r w:rsidRPr="00E82369">
                                    <w:rPr>
                                      <w:b/>
                                      <w:bCs/>
                                    </w:rPr>
                                    <w:t>Ocena  łączna: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D9D9D9"/>
                                  <w:vAlign w:val="center"/>
                                </w:tcPr>
                                <w:p w14:paraId="3FFB1F15" w14:textId="77777777" w:rsidR="008F6BF0" w:rsidRPr="00E82369" w:rsidRDefault="008F6BF0" w:rsidP="002B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54</w:t>
                                  </w:r>
                                </w:p>
                              </w:tc>
                            </w:tr>
                          </w:tbl>
                          <w:p w14:paraId="5271046D" w14:textId="026AF589" w:rsidR="008F6BF0" w:rsidRDefault="008F6B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E0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9.75pt;margin-top:24.7pt;width:480.95pt;height:298.35pt;z-index:-251652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KIDwIAAPc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" stroked="f">
                <v:textbox>
                  <w:txbxContent>
                    <w:p w14:paraId="1FD5A526" w14:textId="5C5A4682" w:rsidR="008F6BF0" w:rsidRDefault="008F6BF0"/>
                    <w:tbl>
                      <w:tblPr>
                        <w:tblW w:w="94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34"/>
                        <w:gridCol w:w="1761"/>
                        <w:gridCol w:w="1352"/>
                      </w:tblGrid>
                      <w:tr w:rsidR="008F6BF0" w:rsidRPr="00E82369" w14:paraId="739F7F48" w14:textId="77777777" w:rsidTr="00B15372">
                        <w:trPr>
                          <w:cantSplit/>
                          <w:trHeight w:val="893"/>
                        </w:trPr>
                        <w:tc>
                          <w:tcPr>
                            <w:tcW w:w="6334" w:type="dxa"/>
                            <w:shd w:val="clear" w:color="auto" w:fill="D9D9D9"/>
                            <w:vAlign w:val="center"/>
                          </w:tcPr>
                          <w:p w14:paraId="622D5DC6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Nazwa wskaźnika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14:paraId="01734CE6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Wartość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9D9D9"/>
                            <w:vAlign w:val="center"/>
                          </w:tcPr>
                          <w:p w14:paraId="3F59D079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Ocena</w:t>
                            </w:r>
                          </w:p>
                        </w:tc>
                      </w:tr>
                      <w:tr w:rsidR="008F6BF0" w:rsidRPr="00E82369" w14:paraId="5C03F4A5" w14:textId="77777777" w:rsidTr="00B15372">
                        <w:trPr>
                          <w:cantSplit/>
                          <w:trHeight w:val="292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48E2E3D8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</w:rPr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Wskaźniki zyskowności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434BA485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47F34DFE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8F6BF0" w:rsidRPr="00E82369" w14:paraId="090640B9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1ECD42F2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 w:rsidRPr="00E82369">
                              <w:t>Wskaźnik zyskowności netto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438E120F" w14:textId="152C2148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0,019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3C57A29D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8F6BF0" w:rsidRPr="00E82369" w14:paraId="511C1E81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4FEDAAF5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 w:rsidRPr="00E82369">
                              <w:t>Wskaźnik zyskowności działalności operacyjnej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6BC46A38" w14:textId="45E7805D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0,019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692BD1CA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8F6BF0" w:rsidRPr="00E82369" w14:paraId="6E127E44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3ECB18D3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 w:rsidRPr="00E82369">
                              <w:t>Wskaźnik zyskowności aktywów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108427F4" w14:textId="7BD2A87A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0,031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38FD7230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8F6BF0" w:rsidRPr="00E82369" w14:paraId="56E766DF" w14:textId="77777777" w:rsidTr="00B15372">
                        <w:trPr>
                          <w:cantSplit/>
                          <w:trHeight w:val="292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5682E6F2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567" w:hanging="567"/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Wskaźniki płynności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76E2AFA5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7179560F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8F6BF0" w:rsidRPr="00E82369" w14:paraId="0B8CA512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066268BC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 w:rsidRPr="00E82369">
                              <w:t>Wskaźnik bieżącej płynności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0858A11C" w14:textId="31316FB4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1,41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4B29541C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8F6BF0" w:rsidRPr="00E82369" w14:paraId="2C737CD6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2DA5506C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 w:rsidRPr="00E82369">
                              <w:t>Wskaźnik szybkiej płynności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3A0B1182" w14:textId="4F3E32A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1,29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55AB6CA3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</w:tr>
                      <w:tr w:rsidR="008F6BF0" w:rsidRPr="00E82369" w14:paraId="76F71B7F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6588EC7D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567" w:hanging="567"/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Wskaźniki efektywności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50E573F1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0D9DBA0C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8F6BF0" w:rsidRPr="00E82369" w14:paraId="2349F467" w14:textId="77777777" w:rsidTr="00B15372">
                        <w:trPr>
                          <w:cantSplit/>
                          <w:trHeight w:val="292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00E6DFBC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 w:rsidRPr="00E82369">
                              <w:t>Wskaźnik rotacji zależności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3421E7DE" w14:textId="07215791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13C90ED0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8F6BF0" w:rsidRPr="00E82369" w14:paraId="0F36AB50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6731E367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</w:pPr>
                            <w:r w:rsidRPr="00E82369">
                              <w:t>Wskaźnik rotacji zobowiązań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7FEDCFA7" w14:textId="10533052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</w:t>
                            </w:r>
                            <w:r w:rsidR="002E44F7">
                              <w:t>4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61442B1C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F6BF0" w:rsidRPr="00E82369" w14:paraId="4F277E9F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3F56E33F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567" w:hanging="567"/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Wskaźniki zadłużenia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0358B0CC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7C832B77" w14:textId="77777777" w:rsidR="008F6BF0" w:rsidRPr="00894710" w:rsidRDefault="008F6BF0" w:rsidP="002B14AA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8F6BF0" w:rsidRPr="00E82369" w14:paraId="5581C0B4" w14:textId="77777777" w:rsidTr="00B15372">
                        <w:trPr>
                          <w:cantSplit/>
                          <w:trHeight w:val="279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3931867C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 w:rsidRPr="00E82369">
                              <w:t>Wskaźnik zadłużenia aktywów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3C010C07" w14:textId="3D72224D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0,20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0F373F3D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8F6BF0" w:rsidRPr="00E82369" w14:paraId="281F2767" w14:textId="77777777" w:rsidTr="00B15372">
                        <w:trPr>
                          <w:cantSplit/>
                          <w:trHeight w:val="292"/>
                        </w:trPr>
                        <w:tc>
                          <w:tcPr>
                            <w:tcW w:w="6334" w:type="dxa"/>
                            <w:vAlign w:val="center"/>
                          </w:tcPr>
                          <w:p w14:paraId="6DCAA669" w14:textId="77777777" w:rsidR="008F6BF0" w:rsidRPr="00E82369" w:rsidRDefault="008F6BF0" w:rsidP="002B14AA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 w:rsidRPr="00E82369">
                              <w:t>Wskaźnik wypłacalności</w:t>
                            </w:r>
                          </w:p>
                        </w:tc>
                        <w:tc>
                          <w:tcPr>
                            <w:tcW w:w="1761" w:type="dxa"/>
                            <w:vAlign w:val="center"/>
                          </w:tcPr>
                          <w:p w14:paraId="125EEF00" w14:textId="32AAD033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2,2</w:t>
                            </w:r>
                            <w:r w:rsidR="002E44F7">
                              <w:t>4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 w14:paraId="5F03995B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F6BF0" w:rsidRPr="00E82369" w14:paraId="1FE42F4A" w14:textId="77777777" w:rsidTr="00B15372">
                        <w:trPr>
                          <w:cantSplit/>
                          <w:trHeight w:val="519"/>
                        </w:trPr>
                        <w:tc>
                          <w:tcPr>
                            <w:tcW w:w="8095" w:type="dxa"/>
                            <w:gridSpan w:val="2"/>
                            <w:shd w:val="clear" w:color="auto" w:fill="D9D9D9"/>
                            <w:vAlign w:val="center"/>
                          </w:tcPr>
                          <w:p w14:paraId="4E37711C" w14:textId="77777777" w:rsidR="008F6BF0" w:rsidRPr="00E82369" w:rsidRDefault="008F6BF0" w:rsidP="002B14AA">
                            <w:pPr>
                              <w:spacing w:after="0" w:line="240" w:lineRule="auto"/>
                              <w:jc w:val="right"/>
                            </w:pPr>
                            <w:r w:rsidRPr="00E82369">
                              <w:rPr>
                                <w:b/>
                                <w:bCs/>
                              </w:rPr>
                              <w:t>Ocena  łączna: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D9D9D9"/>
                            <w:vAlign w:val="center"/>
                          </w:tcPr>
                          <w:p w14:paraId="3FFB1F15" w14:textId="77777777" w:rsidR="008F6BF0" w:rsidRPr="00E82369" w:rsidRDefault="008F6BF0" w:rsidP="002B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54</w:t>
                            </w:r>
                          </w:p>
                        </w:tc>
                      </w:tr>
                    </w:tbl>
                    <w:p w14:paraId="5271046D" w14:textId="026AF589" w:rsidR="008F6BF0" w:rsidRDefault="008F6BF0"/>
                  </w:txbxContent>
                </v:textbox>
                <w10:wrap type="tight" anchorx="margin"/>
              </v:shape>
            </w:pict>
          </mc:Fallback>
        </mc:AlternateContent>
      </w:r>
    </w:p>
    <w:p w14:paraId="5876815A" w14:textId="77777777" w:rsidR="002B14AA" w:rsidRDefault="002B14AA" w:rsidP="00F81E7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3E8103" w14:textId="436204AF" w:rsidR="00F81E71" w:rsidRPr="00EA6BDF" w:rsidRDefault="00F81E71" w:rsidP="00EA6B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B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BDF">
        <w:rPr>
          <w:rFonts w:ascii="Times New Roman" w:hAnsi="Times New Roman" w:cs="Times New Roman"/>
          <w:bCs/>
          <w:sz w:val="24"/>
          <w:szCs w:val="24"/>
        </w:rPr>
        <w:t>O</w:t>
      </w:r>
      <w:r w:rsidRPr="00EA6BDF">
        <w:rPr>
          <w:rFonts w:ascii="Times New Roman" w:hAnsi="Times New Roman" w:cs="Times New Roman"/>
          <w:bCs/>
          <w:sz w:val="24"/>
          <w:szCs w:val="24"/>
        </w:rPr>
        <w:t>cena</w:t>
      </w:r>
      <w:r w:rsidR="006A4E49" w:rsidRPr="00EA6BDF">
        <w:rPr>
          <w:rFonts w:ascii="Times New Roman" w:hAnsi="Times New Roman" w:cs="Times New Roman"/>
          <w:bCs/>
          <w:sz w:val="24"/>
          <w:szCs w:val="24"/>
        </w:rPr>
        <w:t xml:space="preserve"> punktowa za 202</w:t>
      </w:r>
      <w:r w:rsidR="0046743B" w:rsidRPr="00EA6BDF">
        <w:rPr>
          <w:rFonts w:ascii="Times New Roman" w:hAnsi="Times New Roman" w:cs="Times New Roman"/>
          <w:bCs/>
          <w:sz w:val="24"/>
          <w:szCs w:val="24"/>
        </w:rPr>
        <w:t>5</w:t>
      </w:r>
      <w:r w:rsidRPr="00EA6BDF">
        <w:rPr>
          <w:rFonts w:ascii="Times New Roman" w:hAnsi="Times New Roman" w:cs="Times New Roman"/>
          <w:bCs/>
          <w:sz w:val="24"/>
          <w:szCs w:val="24"/>
        </w:rPr>
        <w:t xml:space="preserve"> rok uzyskana prze</w:t>
      </w:r>
      <w:r w:rsidR="006A4E49" w:rsidRPr="00EA6BDF">
        <w:rPr>
          <w:rFonts w:ascii="Times New Roman" w:hAnsi="Times New Roman" w:cs="Times New Roman"/>
          <w:bCs/>
          <w:sz w:val="24"/>
          <w:szCs w:val="24"/>
        </w:rPr>
        <w:t xml:space="preserve">z SPS Szpital Zachodni wynosi </w:t>
      </w:r>
      <w:r w:rsidR="00A2263E" w:rsidRPr="00EA6BDF">
        <w:rPr>
          <w:rFonts w:ascii="Times New Roman" w:hAnsi="Times New Roman" w:cs="Times New Roman"/>
          <w:bCs/>
          <w:sz w:val="24"/>
          <w:szCs w:val="24"/>
        </w:rPr>
        <w:t>5</w:t>
      </w:r>
      <w:r w:rsidR="006A4E49" w:rsidRPr="00EA6BDF">
        <w:rPr>
          <w:rFonts w:ascii="Times New Roman" w:hAnsi="Times New Roman" w:cs="Times New Roman"/>
          <w:bCs/>
          <w:sz w:val="24"/>
          <w:szCs w:val="24"/>
        </w:rPr>
        <w:t>4</w:t>
      </w:r>
      <w:r w:rsidRPr="00EA6B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810E7A" w14:textId="71F80305" w:rsidR="00047E91" w:rsidRDefault="00047E91" w:rsidP="00047E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Wykonane wskaźniki roku 202</w:t>
      </w:r>
      <w:r w:rsidR="004674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roku 202</w:t>
      </w:r>
      <w:r w:rsidR="0046743B">
        <w:rPr>
          <w:rFonts w:ascii="Times New Roman" w:hAnsi="Times New Roman" w:cs="Times New Roman"/>
          <w:sz w:val="24"/>
          <w:szCs w:val="24"/>
        </w:rPr>
        <w:t>4</w:t>
      </w:r>
      <w:r w:rsidR="00DE1813">
        <w:rPr>
          <w:rFonts w:ascii="Times New Roman" w:hAnsi="Times New Roman" w:cs="Times New Roman"/>
          <w:sz w:val="24"/>
          <w:szCs w:val="24"/>
        </w:rPr>
        <w:t xml:space="preserve"> są na tym samum </w:t>
      </w:r>
      <w:proofErr w:type="gramStart"/>
      <w:r w:rsidR="00DE1813">
        <w:rPr>
          <w:rFonts w:ascii="Times New Roman" w:hAnsi="Times New Roman" w:cs="Times New Roman"/>
          <w:sz w:val="24"/>
          <w:szCs w:val="24"/>
        </w:rPr>
        <w:t xml:space="preserve">poziomie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813">
        <w:rPr>
          <w:rFonts w:ascii="Times New Roman" w:hAnsi="Times New Roman" w:cs="Times New Roman"/>
          <w:b/>
          <w:sz w:val="24"/>
          <w:szCs w:val="24"/>
          <w:u w:val="single"/>
        </w:rPr>
        <w:t>Łączna ocena nie uległa zmianie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60DF9F77" w14:textId="77777777" w:rsidR="002B14AA" w:rsidRDefault="002B14AA" w:rsidP="00047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8BD99" w14:textId="33776565" w:rsidR="00047E91" w:rsidRDefault="00047E91" w:rsidP="00047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Szpital wykazuje </w:t>
      </w:r>
      <w:r w:rsidRPr="007B21C3">
        <w:rPr>
          <w:rFonts w:ascii="Times New Roman" w:hAnsi="Times New Roman" w:cs="Times New Roman"/>
          <w:sz w:val="24"/>
          <w:szCs w:val="24"/>
        </w:rPr>
        <w:t>w roku sprawozdawczym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85F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zysk i</w:t>
      </w:r>
      <w:r w:rsidRPr="007B2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prognozuje </w:t>
      </w:r>
      <w:r w:rsidR="00A2263E">
        <w:rPr>
          <w:rFonts w:ascii="Times New Roman" w:hAnsi="Times New Roman" w:cs="Times New Roman"/>
          <w:sz w:val="24"/>
          <w:szCs w:val="24"/>
        </w:rPr>
        <w:t xml:space="preserve">niewielkie </w:t>
      </w:r>
      <w:r>
        <w:rPr>
          <w:rFonts w:ascii="Times New Roman" w:hAnsi="Times New Roman" w:cs="Times New Roman"/>
          <w:sz w:val="24"/>
          <w:szCs w:val="24"/>
        </w:rPr>
        <w:t>dodatnie wyniki finansowe w kolejnych latach</w:t>
      </w:r>
      <w:r w:rsidRPr="007B21C3">
        <w:rPr>
          <w:rFonts w:ascii="Times New Roman" w:hAnsi="Times New Roman" w:cs="Times New Roman"/>
          <w:sz w:val="24"/>
          <w:szCs w:val="24"/>
        </w:rPr>
        <w:t>.</w:t>
      </w:r>
    </w:p>
    <w:p w14:paraId="7E6D623F" w14:textId="77777777" w:rsidR="004D6941" w:rsidRDefault="004D6941" w:rsidP="00047E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1536"/>
        <w:gridCol w:w="1536"/>
        <w:gridCol w:w="1537"/>
        <w:gridCol w:w="1705"/>
      </w:tblGrid>
      <w:tr w:rsidR="00D57746" w:rsidRPr="00E82369" w14:paraId="06914C31" w14:textId="77777777" w:rsidTr="00893F70">
        <w:trPr>
          <w:trHeight w:val="656"/>
        </w:trPr>
        <w:tc>
          <w:tcPr>
            <w:tcW w:w="3179" w:type="dxa"/>
            <w:shd w:val="clear" w:color="auto" w:fill="D9D9D9"/>
            <w:vAlign w:val="center"/>
          </w:tcPr>
          <w:p w14:paraId="30EC2388" w14:textId="77777777" w:rsidR="00D57746" w:rsidRPr="00E82369" w:rsidRDefault="00D57746" w:rsidP="00D712B5">
            <w:pPr>
              <w:spacing w:after="0" w:line="240" w:lineRule="auto"/>
              <w:jc w:val="center"/>
              <w:rPr>
                <w:b/>
                <w:bCs/>
              </w:rPr>
            </w:pPr>
            <w:r w:rsidRPr="00E82369">
              <w:rPr>
                <w:b/>
                <w:bCs/>
              </w:rPr>
              <w:lastRenderedPageBreak/>
              <w:t>Zestawienie wyników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6E1BE548" w14:textId="611A1CC5" w:rsidR="00D57746" w:rsidRPr="00E82369" w:rsidRDefault="00D57746" w:rsidP="00D712B5">
            <w:pPr>
              <w:spacing w:after="0" w:line="240" w:lineRule="auto"/>
              <w:jc w:val="center"/>
              <w:rPr>
                <w:b/>
                <w:bCs/>
              </w:rPr>
            </w:pPr>
            <w:r w:rsidRPr="00E82369">
              <w:rPr>
                <w:b/>
                <w:bCs/>
              </w:rPr>
              <w:t>20</w:t>
            </w:r>
            <w:r w:rsidR="00FC06D6">
              <w:rPr>
                <w:b/>
                <w:bCs/>
              </w:rPr>
              <w:t>2</w:t>
            </w:r>
            <w:r w:rsidR="0046743B">
              <w:rPr>
                <w:b/>
                <w:bCs/>
              </w:rPr>
              <w:t>5</w:t>
            </w:r>
            <w:r w:rsidRPr="00E82369">
              <w:rPr>
                <w:b/>
                <w:bCs/>
              </w:rPr>
              <w:t xml:space="preserve"> r.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3F37E2EF" w14:textId="2ED1E368" w:rsidR="00D57746" w:rsidRPr="00E82369" w:rsidRDefault="00D57746" w:rsidP="00D712B5">
            <w:pPr>
              <w:spacing w:after="0" w:line="240" w:lineRule="auto"/>
              <w:jc w:val="center"/>
              <w:rPr>
                <w:b/>
                <w:bCs/>
              </w:rPr>
            </w:pPr>
            <w:r w:rsidRPr="00E82369">
              <w:rPr>
                <w:b/>
                <w:bCs/>
              </w:rPr>
              <w:t>20</w:t>
            </w:r>
            <w:r w:rsidR="00FC7AB7" w:rsidRPr="00E82369">
              <w:rPr>
                <w:b/>
                <w:bCs/>
              </w:rPr>
              <w:t>2</w:t>
            </w:r>
            <w:r w:rsidR="0046743B">
              <w:rPr>
                <w:b/>
                <w:bCs/>
              </w:rPr>
              <w:t>6</w:t>
            </w:r>
            <w:r w:rsidRPr="00E82369">
              <w:rPr>
                <w:b/>
                <w:bCs/>
              </w:rPr>
              <w:t xml:space="preserve"> r.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E09B454" w14:textId="40A01B95" w:rsidR="00D57746" w:rsidRPr="00E82369" w:rsidRDefault="00D57746" w:rsidP="00D712B5">
            <w:pPr>
              <w:spacing w:after="0" w:line="240" w:lineRule="auto"/>
              <w:jc w:val="center"/>
              <w:rPr>
                <w:b/>
                <w:bCs/>
              </w:rPr>
            </w:pPr>
            <w:r w:rsidRPr="00E82369">
              <w:rPr>
                <w:b/>
                <w:bCs/>
              </w:rPr>
              <w:t>202</w:t>
            </w:r>
            <w:r w:rsidR="0046743B">
              <w:rPr>
                <w:b/>
                <w:bCs/>
              </w:rPr>
              <w:t>7</w:t>
            </w:r>
            <w:r w:rsidRPr="00E82369">
              <w:rPr>
                <w:b/>
                <w:bCs/>
              </w:rPr>
              <w:t xml:space="preserve"> r.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3557DBA0" w14:textId="44E437EE" w:rsidR="00D57746" w:rsidRPr="00E82369" w:rsidRDefault="00D57746" w:rsidP="00D712B5">
            <w:pPr>
              <w:spacing w:after="0" w:line="240" w:lineRule="auto"/>
              <w:jc w:val="center"/>
              <w:rPr>
                <w:b/>
                <w:bCs/>
              </w:rPr>
            </w:pPr>
            <w:r w:rsidRPr="00E82369">
              <w:rPr>
                <w:b/>
                <w:bCs/>
              </w:rPr>
              <w:t>202</w:t>
            </w:r>
            <w:r w:rsidR="0046743B">
              <w:rPr>
                <w:b/>
                <w:bCs/>
              </w:rPr>
              <w:t>8</w:t>
            </w:r>
            <w:r w:rsidRPr="00E82369">
              <w:rPr>
                <w:b/>
                <w:bCs/>
              </w:rPr>
              <w:t xml:space="preserve"> r.</w:t>
            </w:r>
          </w:p>
        </w:tc>
      </w:tr>
      <w:tr w:rsidR="00D57746" w:rsidRPr="00E82369" w14:paraId="061D336A" w14:textId="77777777" w:rsidTr="00893F70">
        <w:trPr>
          <w:trHeight w:val="605"/>
        </w:trPr>
        <w:tc>
          <w:tcPr>
            <w:tcW w:w="3179" w:type="dxa"/>
            <w:vAlign w:val="center"/>
          </w:tcPr>
          <w:p w14:paraId="0F2496B8" w14:textId="77777777" w:rsidR="00D57746" w:rsidRPr="00E82369" w:rsidRDefault="00D57746" w:rsidP="00D712B5">
            <w:pPr>
              <w:spacing w:after="0" w:line="240" w:lineRule="auto"/>
              <w:rPr>
                <w:b/>
                <w:bCs/>
              </w:rPr>
            </w:pPr>
            <w:r w:rsidRPr="00E82369">
              <w:rPr>
                <w:b/>
                <w:bCs/>
              </w:rPr>
              <w:t>Wynik finansowy (w zł)</w:t>
            </w:r>
          </w:p>
        </w:tc>
        <w:tc>
          <w:tcPr>
            <w:tcW w:w="1536" w:type="dxa"/>
            <w:vAlign w:val="center"/>
          </w:tcPr>
          <w:p w14:paraId="09B6DD0D" w14:textId="2A7385FE" w:rsidR="00D57746" w:rsidRPr="00E82369" w:rsidRDefault="0046743B" w:rsidP="00D712B5">
            <w:pPr>
              <w:spacing w:after="0" w:line="240" w:lineRule="auto"/>
              <w:jc w:val="right"/>
            </w:pPr>
            <w:r>
              <w:t>7.379.136,80</w:t>
            </w:r>
          </w:p>
        </w:tc>
        <w:tc>
          <w:tcPr>
            <w:tcW w:w="1536" w:type="dxa"/>
            <w:vAlign w:val="center"/>
          </w:tcPr>
          <w:p w14:paraId="474AE4C9" w14:textId="2AFFE5FE" w:rsidR="00D57746" w:rsidRPr="00E82369" w:rsidRDefault="0046743B" w:rsidP="00DF2A25">
            <w:pPr>
              <w:spacing w:after="0" w:line="240" w:lineRule="auto"/>
              <w:jc w:val="center"/>
            </w:pPr>
            <w:r>
              <w:t>19</w:t>
            </w:r>
            <w:r w:rsidR="00DE1813">
              <w:t>.</w:t>
            </w:r>
            <w:r>
              <w:t>100</w:t>
            </w:r>
            <w:r w:rsidR="00DE1813">
              <w:t>,00</w:t>
            </w:r>
          </w:p>
        </w:tc>
        <w:tc>
          <w:tcPr>
            <w:tcW w:w="1537" w:type="dxa"/>
            <w:vAlign w:val="center"/>
          </w:tcPr>
          <w:p w14:paraId="1F37BB2E" w14:textId="2654CA1D" w:rsidR="00D57746" w:rsidRPr="00E82369" w:rsidRDefault="00DE1813" w:rsidP="00D712B5">
            <w:pPr>
              <w:spacing w:after="0" w:line="240" w:lineRule="auto"/>
              <w:jc w:val="right"/>
            </w:pPr>
            <w:r>
              <w:t>17</w:t>
            </w:r>
            <w:r w:rsidR="0046743B">
              <w:t>5</w:t>
            </w:r>
            <w:r>
              <w:t>.</w:t>
            </w:r>
            <w:r w:rsidR="0046743B">
              <w:t>0</w:t>
            </w:r>
            <w:r>
              <w:t>00,00</w:t>
            </w:r>
          </w:p>
        </w:tc>
        <w:tc>
          <w:tcPr>
            <w:tcW w:w="1705" w:type="dxa"/>
            <w:vAlign w:val="center"/>
          </w:tcPr>
          <w:p w14:paraId="3814841E" w14:textId="7A7D2179" w:rsidR="00D57746" w:rsidRPr="00E82369" w:rsidRDefault="00FC06D6" w:rsidP="00D712B5">
            <w:pPr>
              <w:spacing w:after="0" w:line="240" w:lineRule="auto"/>
              <w:jc w:val="right"/>
            </w:pPr>
            <w:r>
              <w:t>1</w:t>
            </w:r>
            <w:r w:rsidR="0046743B">
              <w:t>4</w:t>
            </w:r>
            <w:r w:rsidR="00DE1813">
              <w:t>3.000,00</w:t>
            </w:r>
          </w:p>
        </w:tc>
      </w:tr>
      <w:tr w:rsidR="00D57746" w:rsidRPr="00E82369" w14:paraId="6DD37BE6" w14:textId="77777777" w:rsidTr="00893F70">
        <w:trPr>
          <w:trHeight w:val="567"/>
        </w:trPr>
        <w:tc>
          <w:tcPr>
            <w:tcW w:w="3179" w:type="dxa"/>
          </w:tcPr>
          <w:p w14:paraId="294A2C0C" w14:textId="77777777" w:rsidR="00D57746" w:rsidRPr="00E82369" w:rsidRDefault="00D57746" w:rsidP="00E82369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E82369">
              <w:rPr>
                <w:b/>
                <w:bCs/>
              </w:rPr>
              <w:t xml:space="preserve">Trend: </w:t>
            </w:r>
            <w:r w:rsidR="00DF2A25">
              <w:rPr>
                <w:b/>
                <w:bCs/>
              </w:rPr>
              <w:t xml:space="preserve"> malejący</w:t>
            </w:r>
            <w:proofErr w:type="gramEnd"/>
          </w:p>
          <w:p w14:paraId="1D88873A" w14:textId="77777777" w:rsidR="00D57746" w:rsidRPr="00E82369" w:rsidRDefault="00D57746" w:rsidP="00E82369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14:paraId="19B87EC2" w14:textId="77777777" w:rsidR="00D57746" w:rsidRPr="00E82369" w:rsidRDefault="00D57746" w:rsidP="00E82369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14:paraId="55E3A547" w14:textId="77777777" w:rsidR="00D57746" w:rsidRPr="00E82369" w:rsidRDefault="00D57746" w:rsidP="00E82369">
            <w:pPr>
              <w:spacing w:after="0" w:line="240" w:lineRule="auto"/>
              <w:jc w:val="center"/>
            </w:pPr>
          </w:p>
        </w:tc>
        <w:tc>
          <w:tcPr>
            <w:tcW w:w="1537" w:type="dxa"/>
            <w:vAlign w:val="center"/>
          </w:tcPr>
          <w:p w14:paraId="1948759A" w14:textId="77777777" w:rsidR="00D57746" w:rsidRPr="00E82369" w:rsidRDefault="00D57746" w:rsidP="00E82369">
            <w:pPr>
              <w:spacing w:after="0" w:line="240" w:lineRule="auto"/>
              <w:jc w:val="center"/>
            </w:pPr>
          </w:p>
        </w:tc>
        <w:tc>
          <w:tcPr>
            <w:tcW w:w="1705" w:type="dxa"/>
            <w:vAlign w:val="center"/>
          </w:tcPr>
          <w:p w14:paraId="0BD46280" w14:textId="77777777" w:rsidR="00D57746" w:rsidRPr="00E82369" w:rsidRDefault="00D57746" w:rsidP="00E82369">
            <w:pPr>
              <w:spacing w:after="0" w:line="240" w:lineRule="auto"/>
              <w:jc w:val="center"/>
            </w:pPr>
          </w:p>
        </w:tc>
      </w:tr>
    </w:tbl>
    <w:p w14:paraId="6545179F" w14:textId="77777777" w:rsidR="007B21C3" w:rsidRDefault="007B21C3" w:rsidP="0072642D">
      <w:pPr>
        <w:jc w:val="both"/>
        <w:rPr>
          <w:rFonts w:ascii="Times New Roman" w:hAnsi="Times New Roman" w:cs="Times New Roman"/>
        </w:rPr>
      </w:pPr>
    </w:p>
    <w:p w14:paraId="26A80C59" w14:textId="0BCF0D49" w:rsidR="006210E4" w:rsidRPr="007B21C3" w:rsidRDefault="00D57746" w:rsidP="00220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1C3">
        <w:rPr>
          <w:rFonts w:ascii="Times New Roman" w:hAnsi="Times New Roman" w:cs="Times New Roman"/>
          <w:sz w:val="24"/>
          <w:szCs w:val="24"/>
        </w:rPr>
        <w:t xml:space="preserve">Analiza wskaźników ekonomiczno-finansowych </w:t>
      </w:r>
      <w:r w:rsidR="00220EEC">
        <w:rPr>
          <w:rFonts w:ascii="Times New Roman" w:hAnsi="Times New Roman" w:cs="Times New Roman"/>
          <w:sz w:val="24"/>
          <w:szCs w:val="24"/>
        </w:rPr>
        <w:t>oraz zjawiska i podstawowe tendencje, jakie miały miejsce w Samodzielnym Publicznym Specjalistycznym Szpitalu Zachodn</w:t>
      </w:r>
      <w:r w:rsidR="00DF2A25">
        <w:rPr>
          <w:rFonts w:ascii="Times New Roman" w:hAnsi="Times New Roman" w:cs="Times New Roman"/>
          <w:sz w:val="24"/>
          <w:szCs w:val="24"/>
        </w:rPr>
        <w:t>i</w:t>
      </w:r>
      <w:r w:rsidR="00FC06D6">
        <w:rPr>
          <w:rFonts w:ascii="Times New Roman" w:hAnsi="Times New Roman" w:cs="Times New Roman"/>
          <w:sz w:val="24"/>
          <w:szCs w:val="24"/>
        </w:rPr>
        <w:t>m im. św. Jana Pawła II w 202</w:t>
      </w:r>
      <w:r w:rsidR="002E44F7">
        <w:rPr>
          <w:rFonts w:ascii="Times New Roman" w:hAnsi="Times New Roman" w:cs="Times New Roman"/>
          <w:sz w:val="24"/>
          <w:szCs w:val="24"/>
        </w:rPr>
        <w:t>5</w:t>
      </w:r>
      <w:r w:rsidR="00DF2A25">
        <w:rPr>
          <w:rFonts w:ascii="Times New Roman" w:hAnsi="Times New Roman" w:cs="Times New Roman"/>
          <w:sz w:val="24"/>
          <w:szCs w:val="24"/>
        </w:rPr>
        <w:t xml:space="preserve"> </w:t>
      </w:r>
      <w:r w:rsidR="00220EEC">
        <w:rPr>
          <w:rFonts w:ascii="Times New Roman" w:hAnsi="Times New Roman" w:cs="Times New Roman"/>
          <w:sz w:val="24"/>
          <w:szCs w:val="24"/>
        </w:rPr>
        <w:t>roku wskazują, że ogóln</w:t>
      </w:r>
      <w:r w:rsidR="00185F06">
        <w:rPr>
          <w:rFonts w:ascii="Times New Roman" w:hAnsi="Times New Roman" w:cs="Times New Roman"/>
          <w:sz w:val="24"/>
          <w:szCs w:val="24"/>
        </w:rPr>
        <w:t>ą</w:t>
      </w:r>
      <w:r w:rsidR="00220EEC">
        <w:rPr>
          <w:rFonts w:ascii="Times New Roman" w:hAnsi="Times New Roman" w:cs="Times New Roman"/>
          <w:sz w:val="24"/>
          <w:szCs w:val="24"/>
        </w:rPr>
        <w:t xml:space="preserve"> sytuację majątkową i fi</w:t>
      </w:r>
      <w:r w:rsidR="00DF2A25">
        <w:rPr>
          <w:rFonts w:ascii="Times New Roman" w:hAnsi="Times New Roman" w:cs="Times New Roman"/>
          <w:sz w:val="24"/>
          <w:szCs w:val="24"/>
        </w:rPr>
        <w:t>nansow</w:t>
      </w:r>
      <w:r w:rsidR="00FC06D6">
        <w:rPr>
          <w:rFonts w:ascii="Times New Roman" w:hAnsi="Times New Roman" w:cs="Times New Roman"/>
          <w:sz w:val="24"/>
          <w:szCs w:val="24"/>
        </w:rPr>
        <w:t>ą możemy ocenić jako dobrą.</w:t>
      </w:r>
      <w:r w:rsidR="004E2643">
        <w:rPr>
          <w:rFonts w:ascii="Times New Roman" w:hAnsi="Times New Roman" w:cs="Times New Roman"/>
          <w:sz w:val="24"/>
          <w:szCs w:val="24"/>
        </w:rPr>
        <w:t xml:space="preserve"> </w:t>
      </w:r>
      <w:r w:rsidR="00FC06D6">
        <w:rPr>
          <w:rFonts w:ascii="Times New Roman" w:hAnsi="Times New Roman" w:cs="Times New Roman"/>
          <w:sz w:val="24"/>
          <w:szCs w:val="24"/>
        </w:rPr>
        <w:t>Z</w:t>
      </w:r>
      <w:r w:rsidR="000B3955">
        <w:rPr>
          <w:rFonts w:ascii="Times New Roman" w:hAnsi="Times New Roman" w:cs="Times New Roman"/>
          <w:sz w:val="24"/>
          <w:szCs w:val="24"/>
        </w:rPr>
        <w:t>więk</w:t>
      </w:r>
      <w:r w:rsidR="00DF2A25">
        <w:rPr>
          <w:rFonts w:ascii="Times New Roman" w:hAnsi="Times New Roman" w:cs="Times New Roman"/>
          <w:sz w:val="24"/>
          <w:szCs w:val="24"/>
        </w:rPr>
        <w:t>szył</w:t>
      </w:r>
      <w:r w:rsidR="00F726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0EEC">
        <w:rPr>
          <w:rFonts w:ascii="Times New Roman" w:hAnsi="Times New Roman" w:cs="Times New Roman"/>
          <w:sz w:val="24"/>
          <w:szCs w:val="24"/>
        </w:rPr>
        <w:t xml:space="preserve">się </w:t>
      </w:r>
      <w:r w:rsidR="00DE1813">
        <w:rPr>
          <w:rFonts w:ascii="Times New Roman" w:hAnsi="Times New Roman" w:cs="Times New Roman"/>
          <w:sz w:val="24"/>
          <w:szCs w:val="24"/>
        </w:rPr>
        <w:t xml:space="preserve"> znacząco</w:t>
      </w:r>
      <w:proofErr w:type="gramEnd"/>
      <w:r w:rsidR="00DE1813">
        <w:rPr>
          <w:rFonts w:ascii="Times New Roman" w:hAnsi="Times New Roman" w:cs="Times New Roman"/>
          <w:sz w:val="24"/>
          <w:szCs w:val="24"/>
        </w:rPr>
        <w:t xml:space="preserve"> </w:t>
      </w:r>
      <w:r w:rsidR="00220EEC">
        <w:rPr>
          <w:rFonts w:ascii="Times New Roman" w:hAnsi="Times New Roman" w:cs="Times New Roman"/>
          <w:sz w:val="24"/>
          <w:szCs w:val="24"/>
        </w:rPr>
        <w:t>majątek w ujęciu realnym</w:t>
      </w:r>
      <w:r w:rsidR="00345D7F">
        <w:rPr>
          <w:rFonts w:ascii="Times New Roman" w:hAnsi="Times New Roman" w:cs="Times New Roman"/>
          <w:sz w:val="24"/>
          <w:szCs w:val="24"/>
        </w:rPr>
        <w:t>. Szpital uzyskał wyższe prz</w:t>
      </w:r>
      <w:r w:rsidR="00FC06D6">
        <w:rPr>
          <w:rFonts w:ascii="Times New Roman" w:hAnsi="Times New Roman" w:cs="Times New Roman"/>
          <w:sz w:val="24"/>
          <w:szCs w:val="24"/>
        </w:rPr>
        <w:t>ychody i na dzień 31.12.202</w:t>
      </w:r>
      <w:r w:rsidR="0046743B">
        <w:rPr>
          <w:rFonts w:ascii="Times New Roman" w:hAnsi="Times New Roman" w:cs="Times New Roman"/>
          <w:sz w:val="24"/>
          <w:szCs w:val="24"/>
        </w:rPr>
        <w:t>5</w:t>
      </w:r>
      <w:r w:rsidR="00F726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1A6E">
        <w:rPr>
          <w:rFonts w:ascii="Times New Roman" w:hAnsi="Times New Roman" w:cs="Times New Roman"/>
          <w:sz w:val="24"/>
          <w:szCs w:val="24"/>
        </w:rPr>
        <w:t>r</w:t>
      </w:r>
      <w:r w:rsidR="00DF2A25">
        <w:rPr>
          <w:rFonts w:ascii="Times New Roman" w:hAnsi="Times New Roman" w:cs="Times New Roman"/>
          <w:sz w:val="24"/>
          <w:szCs w:val="24"/>
        </w:rPr>
        <w:t xml:space="preserve">  wygenerował</w:t>
      </w:r>
      <w:proofErr w:type="gramEnd"/>
      <w:r w:rsidR="00DF2A25">
        <w:rPr>
          <w:rFonts w:ascii="Times New Roman" w:hAnsi="Times New Roman" w:cs="Times New Roman"/>
          <w:sz w:val="24"/>
          <w:szCs w:val="24"/>
        </w:rPr>
        <w:t xml:space="preserve">  zysk</w:t>
      </w:r>
      <w:r w:rsidR="00384F59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17EE8727" w14:textId="77777777" w:rsidR="005E1205" w:rsidRDefault="005E1205" w:rsidP="00901A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3AE52" w14:textId="77777777" w:rsidR="00BD54AE" w:rsidRDefault="00252A26" w:rsidP="00901A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54AE" w:rsidSect="004D6941"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F7A0" w14:textId="77777777" w:rsidR="00EF7C38" w:rsidRDefault="00EF7C38" w:rsidP="00143C72">
      <w:pPr>
        <w:spacing w:after="0" w:line="240" w:lineRule="auto"/>
      </w:pPr>
      <w:r>
        <w:separator/>
      </w:r>
    </w:p>
  </w:endnote>
  <w:endnote w:type="continuationSeparator" w:id="0">
    <w:p w14:paraId="06E5EEF9" w14:textId="77777777" w:rsidR="00EF7C38" w:rsidRDefault="00EF7C38" w:rsidP="001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C526" w14:textId="77777777" w:rsidR="008F6BF0" w:rsidRPr="00757B87" w:rsidRDefault="008F6BF0">
    <w:pPr>
      <w:pStyle w:val="Stopka"/>
      <w:jc w:val="center"/>
    </w:pPr>
    <w:r w:rsidRPr="00757B87">
      <w:fldChar w:fldCharType="begin"/>
    </w:r>
    <w:r w:rsidRPr="00757B87">
      <w:instrText>PAGE   \* MERGEFORMAT</w:instrText>
    </w:r>
    <w:r w:rsidRPr="00757B87">
      <w:fldChar w:fldCharType="separate"/>
    </w:r>
    <w:r w:rsidR="00990FF5">
      <w:rPr>
        <w:noProof/>
      </w:rPr>
      <w:t>28</w:t>
    </w:r>
    <w:r w:rsidRPr="00757B87">
      <w:fldChar w:fldCharType="end"/>
    </w:r>
  </w:p>
  <w:p w14:paraId="1C5E27BC" w14:textId="77777777" w:rsidR="008F6BF0" w:rsidRDefault="008F6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9C35" w14:textId="77777777" w:rsidR="00EF7C38" w:rsidRDefault="00EF7C38" w:rsidP="00143C72">
      <w:pPr>
        <w:spacing w:after="0" w:line="240" w:lineRule="auto"/>
      </w:pPr>
      <w:r>
        <w:separator/>
      </w:r>
    </w:p>
  </w:footnote>
  <w:footnote w:type="continuationSeparator" w:id="0">
    <w:p w14:paraId="7C1E3464" w14:textId="77777777" w:rsidR="00EF7C38" w:rsidRDefault="00EF7C38" w:rsidP="0014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008"/>
    <w:multiLevelType w:val="hybridMultilevel"/>
    <w:tmpl w:val="67EC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3CB"/>
    <w:multiLevelType w:val="hybridMultilevel"/>
    <w:tmpl w:val="5C1031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C00AE"/>
    <w:multiLevelType w:val="hybridMultilevel"/>
    <w:tmpl w:val="6D7A5E2E"/>
    <w:lvl w:ilvl="0" w:tplc="7368B9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39B"/>
    <w:multiLevelType w:val="hybridMultilevel"/>
    <w:tmpl w:val="F94A1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3405"/>
    <w:multiLevelType w:val="hybridMultilevel"/>
    <w:tmpl w:val="7DB4D9BE"/>
    <w:lvl w:ilvl="0" w:tplc="DA300B1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34AC"/>
    <w:multiLevelType w:val="hybridMultilevel"/>
    <w:tmpl w:val="B28ACC72"/>
    <w:lvl w:ilvl="0" w:tplc="7368B9C0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D64CDB"/>
    <w:multiLevelType w:val="hybridMultilevel"/>
    <w:tmpl w:val="2CE844CE"/>
    <w:lvl w:ilvl="0" w:tplc="52AE6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06CE"/>
    <w:multiLevelType w:val="hybridMultilevel"/>
    <w:tmpl w:val="560A40BC"/>
    <w:lvl w:ilvl="0" w:tplc="DA300B1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E2CC0"/>
    <w:multiLevelType w:val="hybridMultilevel"/>
    <w:tmpl w:val="7128A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75CC8"/>
    <w:multiLevelType w:val="hybridMultilevel"/>
    <w:tmpl w:val="5E1CDFC2"/>
    <w:lvl w:ilvl="0" w:tplc="A128E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0A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25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A1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C2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4A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63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B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20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290F46"/>
    <w:multiLevelType w:val="hybridMultilevel"/>
    <w:tmpl w:val="2E2810FE"/>
    <w:lvl w:ilvl="0" w:tplc="7368B9C0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77F"/>
    <w:multiLevelType w:val="multilevel"/>
    <w:tmpl w:val="EFBED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E600306"/>
    <w:multiLevelType w:val="hybridMultilevel"/>
    <w:tmpl w:val="F2BA8482"/>
    <w:lvl w:ilvl="0" w:tplc="F466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53EC5"/>
    <w:multiLevelType w:val="hybridMultilevel"/>
    <w:tmpl w:val="52A4DFC0"/>
    <w:lvl w:ilvl="0" w:tplc="032E34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F1B4A93"/>
    <w:multiLevelType w:val="hybridMultilevel"/>
    <w:tmpl w:val="5A7A9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B7F2D"/>
    <w:multiLevelType w:val="hybridMultilevel"/>
    <w:tmpl w:val="9640C396"/>
    <w:lvl w:ilvl="0" w:tplc="678CC0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5FE0C80"/>
    <w:multiLevelType w:val="hybridMultilevel"/>
    <w:tmpl w:val="9AAC4202"/>
    <w:lvl w:ilvl="0" w:tplc="F466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66419"/>
    <w:multiLevelType w:val="hybridMultilevel"/>
    <w:tmpl w:val="610C7CFE"/>
    <w:lvl w:ilvl="0" w:tplc="80FE2F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05567"/>
    <w:multiLevelType w:val="hybridMultilevel"/>
    <w:tmpl w:val="85CC8DBA"/>
    <w:lvl w:ilvl="0" w:tplc="C45A69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C542A62"/>
    <w:multiLevelType w:val="hybridMultilevel"/>
    <w:tmpl w:val="7B0E2C86"/>
    <w:lvl w:ilvl="0" w:tplc="8D28D8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C7D56CF"/>
    <w:multiLevelType w:val="hybridMultilevel"/>
    <w:tmpl w:val="2F30D4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02620DA"/>
    <w:multiLevelType w:val="hybridMultilevel"/>
    <w:tmpl w:val="0E3A4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D36F9"/>
    <w:multiLevelType w:val="hybridMultilevel"/>
    <w:tmpl w:val="0AC0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E7155"/>
    <w:multiLevelType w:val="hybridMultilevel"/>
    <w:tmpl w:val="7CB6FA3E"/>
    <w:lvl w:ilvl="0" w:tplc="84F425E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59AC"/>
    <w:multiLevelType w:val="hybridMultilevel"/>
    <w:tmpl w:val="72687B9A"/>
    <w:lvl w:ilvl="0" w:tplc="035411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07972">
    <w:abstractNumId w:val="9"/>
  </w:num>
  <w:num w:numId="2" w16cid:durableId="91556153">
    <w:abstractNumId w:val="2"/>
  </w:num>
  <w:num w:numId="3" w16cid:durableId="1446148294">
    <w:abstractNumId w:val="5"/>
  </w:num>
  <w:num w:numId="4" w16cid:durableId="866871863">
    <w:abstractNumId w:val="3"/>
  </w:num>
  <w:num w:numId="5" w16cid:durableId="1904945880">
    <w:abstractNumId w:val="11"/>
  </w:num>
  <w:num w:numId="6" w16cid:durableId="1352994339">
    <w:abstractNumId w:val="6"/>
  </w:num>
  <w:num w:numId="7" w16cid:durableId="882447253">
    <w:abstractNumId w:val="21"/>
  </w:num>
  <w:num w:numId="8" w16cid:durableId="583802893">
    <w:abstractNumId w:val="10"/>
  </w:num>
  <w:num w:numId="9" w16cid:durableId="1641425102">
    <w:abstractNumId w:val="23"/>
  </w:num>
  <w:num w:numId="10" w16cid:durableId="1441144797">
    <w:abstractNumId w:val="12"/>
  </w:num>
  <w:num w:numId="11" w16cid:durableId="130752688">
    <w:abstractNumId w:val="22"/>
  </w:num>
  <w:num w:numId="12" w16cid:durableId="1088499918">
    <w:abstractNumId w:val="14"/>
  </w:num>
  <w:num w:numId="13" w16cid:durableId="2107799228">
    <w:abstractNumId w:val="16"/>
  </w:num>
  <w:num w:numId="14" w16cid:durableId="563489335">
    <w:abstractNumId w:val="0"/>
  </w:num>
  <w:num w:numId="15" w16cid:durableId="1478763700">
    <w:abstractNumId w:val="1"/>
  </w:num>
  <w:num w:numId="16" w16cid:durableId="128062815">
    <w:abstractNumId w:val="8"/>
  </w:num>
  <w:num w:numId="17" w16cid:durableId="1636252290">
    <w:abstractNumId w:val="24"/>
  </w:num>
  <w:num w:numId="18" w16cid:durableId="774592088">
    <w:abstractNumId w:val="17"/>
  </w:num>
  <w:num w:numId="19" w16cid:durableId="667637466">
    <w:abstractNumId w:val="18"/>
  </w:num>
  <w:num w:numId="20" w16cid:durableId="2105882567">
    <w:abstractNumId w:val="15"/>
  </w:num>
  <w:num w:numId="21" w16cid:durableId="812209965">
    <w:abstractNumId w:val="13"/>
  </w:num>
  <w:num w:numId="22" w16cid:durableId="457457855">
    <w:abstractNumId w:val="19"/>
  </w:num>
  <w:num w:numId="23" w16cid:durableId="1540315638">
    <w:abstractNumId w:val="7"/>
  </w:num>
  <w:num w:numId="24" w16cid:durableId="859198459">
    <w:abstractNumId w:val="4"/>
  </w:num>
  <w:num w:numId="25" w16cid:durableId="19170118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30"/>
    <w:rsid w:val="00000203"/>
    <w:rsid w:val="00000653"/>
    <w:rsid w:val="00001FF0"/>
    <w:rsid w:val="0000298C"/>
    <w:rsid w:val="00004CFE"/>
    <w:rsid w:val="00006C1A"/>
    <w:rsid w:val="00010CF7"/>
    <w:rsid w:val="00012A1C"/>
    <w:rsid w:val="00013D92"/>
    <w:rsid w:val="00014027"/>
    <w:rsid w:val="00014341"/>
    <w:rsid w:val="00015CD7"/>
    <w:rsid w:val="0001691E"/>
    <w:rsid w:val="0002012B"/>
    <w:rsid w:val="000204F9"/>
    <w:rsid w:val="000219BB"/>
    <w:rsid w:val="00021DC3"/>
    <w:rsid w:val="000224DD"/>
    <w:rsid w:val="0002279F"/>
    <w:rsid w:val="00022B85"/>
    <w:rsid w:val="00022C27"/>
    <w:rsid w:val="00023049"/>
    <w:rsid w:val="00023C49"/>
    <w:rsid w:val="000244A0"/>
    <w:rsid w:val="00025A23"/>
    <w:rsid w:val="0002648E"/>
    <w:rsid w:val="00026504"/>
    <w:rsid w:val="00026AEE"/>
    <w:rsid w:val="0003133D"/>
    <w:rsid w:val="00032AEA"/>
    <w:rsid w:val="00035AFB"/>
    <w:rsid w:val="00037E9A"/>
    <w:rsid w:val="00040C58"/>
    <w:rsid w:val="00041B78"/>
    <w:rsid w:val="000434B9"/>
    <w:rsid w:val="00045280"/>
    <w:rsid w:val="0004591A"/>
    <w:rsid w:val="00045B6C"/>
    <w:rsid w:val="00046352"/>
    <w:rsid w:val="00046370"/>
    <w:rsid w:val="00046792"/>
    <w:rsid w:val="00047E91"/>
    <w:rsid w:val="00050EF6"/>
    <w:rsid w:val="00051AF7"/>
    <w:rsid w:val="00054BFD"/>
    <w:rsid w:val="0005569C"/>
    <w:rsid w:val="00060B64"/>
    <w:rsid w:val="00066C49"/>
    <w:rsid w:val="00066D4A"/>
    <w:rsid w:val="00067983"/>
    <w:rsid w:val="00067F76"/>
    <w:rsid w:val="00071B1F"/>
    <w:rsid w:val="00072AE0"/>
    <w:rsid w:val="00072BB1"/>
    <w:rsid w:val="000753B0"/>
    <w:rsid w:val="00076BCD"/>
    <w:rsid w:val="000800AC"/>
    <w:rsid w:val="00081ED9"/>
    <w:rsid w:val="00083380"/>
    <w:rsid w:val="00083CFD"/>
    <w:rsid w:val="00085DB6"/>
    <w:rsid w:val="00087E39"/>
    <w:rsid w:val="00092D71"/>
    <w:rsid w:val="0009368C"/>
    <w:rsid w:val="0009531B"/>
    <w:rsid w:val="000962FC"/>
    <w:rsid w:val="000966A1"/>
    <w:rsid w:val="00096B44"/>
    <w:rsid w:val="00096B6A"/>
    <w:rsid w:val="00096CD0"/>
    <w:rsid w:val="00097177"/>
    <w:rsid w:val="00097569"/>
    <w:rsid w:val="00097A6B"/>
    <w:rsid w:val="000A1719"/>
    <w:rsid w:val="000A233D"/>
    <w:rsid w:val="000A23AB"/>
    <w:rsid w:val="000A30EB"/>
    <w:rsid w:val="000A38E9"/>
    <w:rsid w:val="000A4039"/>
    <w:rsid w:val="000A4A7F"/>
    <w:rsid w:val="000A4F31"/>
    <w:rsid w:val="000A5587"/>
    <w:rsid w:val="000A62FB"/>
    <w:rsid w:val="000A6BCA"/>
    <w:rsid w:val="000A7985"/>
    <w:rsid w:val="000A7F92"/>
    <w:rsid w:val="000B09B9"/>
    <w:rsid w:val="000B10B8"/>
    <w:rsid w:val="000B3955"/>
    <w:rsid w:val="000B491A"/>
    <w:rsid w:val="000B4C51"/>
    <w:rsid w:val="000B57B7"/>
    <w:rsid w:val="000B674B"/>
    <w:rsid w:val="000B6D73"/>
    <w:rsid w:val="000B7615"/>
    <w:rsid w:val="000B790C"/>
    <w:rsid w:val="000C0168"/>
    <w:rsid w:val="000C01D6"/>
    <w:rsid w:val="000C2834"/>
    <w:rsid w:val="000C2A81"/>
    <w:rsid w:val="000C2B4C"/>
    <w:rsid w:val="000C3294"/>
    <w:rsid w:val="000C47C2"/>
    <w:rsid w:val="000C6037"/>
    <w:rsid w:val="000C641A"/>
    <w:rsid w:val="000D11A6"/>
    <w:rsid w:val="000D352E"/>
    <w:rsid w:val="000D532D"/>
    <w:rsid w:val="000E07B5"/>
    <w:rsid w:val="000E270C"/>
    <w:rsid w:val="000E5D5D"/>
    <w:rsid w:val="000E610D"/>
    <w:rsid w:val="000F057A"/>
    <w:rsid w:val="000F142D"/>
    <w:rsid w:val="000F291D"/>
    <w:rsid w:val="000F39F4"/>
    <w:rsid w:val="000F7B39"/>
    <w:rsid w:val="00100A24"/>
    <w:rsid w:val="00102E16"/>
    <w:rsid w:val="00102F50"/>
    <w:rsid w:val="0010321B"/>
    <w:rsid w:val="00104C49"/>
    <w:rsid w:val="00111F0B"/>
    <w:rsid w:val="0011236A"/>
    <w:rsid w:val="00112CA7"/>
    <w:rsid w:val="00113127"/>
    <w:rsid w:val="001139EA"/>
    <w:rsid w:val="00115FAE"/>
    <w:rsid w:val="0011730B"/>
    <w:rsid w:val="001205C8"/>
    <w:rsid w:val="00120DFE"/>
    <w:rsid w:val="00123C77"/>
    <w:rsid w:val="00124734"/>
    <w:rsid w:val="00126218"/>
    <w:rsid w:val="00126AC1"/>
    <w:rsid w:val="00131487"/>
    <w:rsid w:val="001340FF"/>
    <w:rsid w:val="001377E2"/>
    <w:rsid w:val="001406EF"/>
    <w:rsid w:val="00140E5D"/>
    <w:rsid w:val="0014223B"/>
    <w:rsid w:val="001430B2"/>
    <w:rsid w:val="0014311F"/>
    <w:rsid w:val="00143B81"/>
    <w:rsid w:val="00143C72"/>
    <w:rsid w:val="001445DA"/>
    <w:rsid w:val="00147029"/>
    <w:rsid w:val="00147ECA"/>
    <w:rsid w:val="00152E7C"/>
    <w:rsid w:val="00153598"/>
    <w:rsid w:val="00154535"/>
    <w:rsid w:val="00155742"/>
    <w:rsid w:val="00155D20"/>
    <w:rsid w:val="00156157"/>
    <w:rsid w:val="00156232"/>
    <w:rsid w:val="00156D22"/>
    <w:rsid w:val="00157BBA"/>
    <w:rsid w:val="00160097"/>
    <w:rsid w:val="00162033"/>
    <w:rsid w:val="0016544C"/>
    <w:rsid w:val="00165877"/>
    <w:rsid w:val="001665D0"/>
    <w:rsid w:val="00171925"/>
    <w:rsid w:val="00173648"/>
    <w:rsid w:val="0017441D"/>
    <w:rsid w:val="00174534"/>
    <w:rsid w:val="00174A40"/>
    <w:rsid w:val="00175236"/>
    <w:rsid w:val="001757E2"/>
    <w:rsid w:val="001767E6"/>
    <w:rsid w:val="00176B08"/>
    <w:rsid w:val="00176B72"/>
    <w:rsid w:val="001774C2"/>
    <w:rsid w:val="0017781F"/>
    <w:rsid w:val="00177C4B"/>
    <w:rsid w:val="00177C7F"/>
    <w:rsid w:val="001800A1"/>
    <w:rsid w:val="00181CFE"/>
    <w:rsid w:val="00183701"/>
    <w:rsid w:val="001839B9"/>
    <w:rsid w:val="00184C2C"/>
    <w:rsid w:val="00184E01"/>
    <w:rsid w:val="00185B8D"/>
    <w:rsid w:val="00185F06"/>
    <w:rsid w:val="00187DC2"/>
    <w:rsid w:val="00190FA0"/>
    <w:rsid w:val="001918FE"/>
    <w:rsid w:val="00193950"/>
    <w:rsid w:val="00193D26"/>
    <w:rsid w:val="0019506A"/>
    <w:rsid w:val="001968E3"/>
    <w:rsid w:val="00196DA0"/>
    <w:rsid w:val="00197A5E"/>
    <w:rsid w:val="001A0716"/>
    <w:rsid w:val="001A1500"/>
    <w:rsid w:val="001A3208"/>
    <w:rsid w:val="001A34C0"/>
    <w:rsid w:val="001A5EB3"/>
    <w:rsid w:val="001A631D"/>
    <w:rsid w:val="001A7E9C"/>
    <w:rsid w:val="001B2684"/>
    <w:rsid w:val="001B28B8"/>
    <w:rsid w:val="001B4E51"/>
    <w:rsid w:val="001B518A"/>
    <w:rsid w:val="001B5D7F"/>
    <w:rsid w:val="001B6BA0"/>
    <w:rsid w:val="001B6BE3"/>
    <w:rsid w:val="001C1E76"/>
    <w:rsid w:val="001C2323"/>
    <w:rsid w:val="001C35FE"/>
    <w:rsid w:val="001C3A60"/>
    <w:rsid w:val="001C4477"/>
    <w:rsid w:val="001C5B90"/>
    <w:rsid w:val="001C7D9E"/>
    <w:rsid w:val="001D0A53"/>
    <w:rsid w:val="001D1170"/>
    <w:rsid w:val="001D76BE"/>
    <w:rsid w:val="001D79F8"/>
    <w:rsid w:val="001D7ED0"/>
    <w:rsid w:val="001E20FB"/>
    <w:rsid w:val="001E2873"/>
    <w:rsid w:val="001E3147"/>
    <w:rsid w:val="001E7774"/>
    <w:rsid w:val="001E7954"/>
    <w:rsid w:val="001F000B"/>
    <w:rsid w:val="001F09D0"/>
    <w:rsid w:val="001F0ACF"/>
    <w:rsid w:val="001F24B8"/>
    <w:rsid w:val="001F2D6B"/>
    <w:rsid w:val="001F54F7"/>
    <w:rsid w:val="001F581C"/>
    <w:rsid w:val="001F5AE6"/>
    <w:rsid w:val="001F705A"/>
    <w:rsid w:val="001F7D8E"/>
    <w:rsid w:val="0020147B"/>
    <w:rsid w:val="00203B6C"/>
    <w:rsid w:val="002047D7"/>
    <w:rsid w:val="00204E51"/>
    <w:rsid w:val="00205958"/>
    <w:rsid w:val="0020791E"/>
    <w:rsid w:val="002104C6"/>
    <w:rsid w:val="00211DA1"/>
    <w:rsid w:val="00212254"/>
    <w:rsid w:val="00212AA1"/>
    <w:rsid w:val="00212B16"/>
    <w:rsid w:val="00214154"/>
    <w:rsid w:val="002143F7"/>
    <w:rsid w:val="00215145"/>
    <w:rsid w:val="002171C6"/>
    <w:rsid w:val="0021743E"/>
    <w:rsid w:val="00217B5F"/>
    <w:rsid w:val="00220EEC"/>
    <w:rsid w:val="00221459"/>
    <w:rsid w:val="00221B30"/>
    <w:rsid w:val="00222C6A"/>
    <w:rsid w:val="00222E73"/>
    <w:rsid w:val="0022444B"/>
    <w:rsid w:val="00225448"/>
    <w:rsid w:val="00225997"/>
    <w:rsid w:val="00225F6B"/>
    <w:rsid w:val="00226556"/>
    <w:rsid w:val="002266CF"/>
    <w:rsid w:val="00227CC5"/>
    <w:rsid w:val="002301C9"/>
    <w:rsid w:val="002310B0"/>
    <w:rsid w:val="0023220E"/>
    <w:rsid w:val="0023229C"/>
    <w:rsid w:val="00233BB2"/>
    <w:rsid w:val="00233E93"/>
    <w:rsid w:val="002340CF"/>
    <w:rsid w:val="002349B0"/>
    <w:rsid w:val="002368FB"/>
    <w:rsid w:val="0023769B"/>
    <w:rsid w:val="002379A0"/>
    <w:rsid w:val="00240539"/>
    <w:rsid w:val="00240FA6"/>
    <w:rsid w:val="00243169"/>
    <w:rsid w:val="00243BB1"/>
    <w:rsid w:val="00244656"/>
    <w:rsid w:val="00244708"/>
    <w:rsid w:val="00244D59"/>
    <w:rsid w:val="00247427"/>
    <w:rsid w:val="002500DF"/>
    <w:rsid w:val="002500E2"/>
    <w:rsid w:val="00252A26"/>
    <w:rsid w:val="00254224"/>
    <w:rsid w:val="00254B4D"/>
    <w:rsid w:val="00255243"/>
    <w:rsid w:val="00255622"/>
    <w:rsid w:val="00255D5A"/>
    <w:rsid w:val="00257393"/>
    <w:rsid w:val="00257504"/>
    <w:rsid w:val="00257A3F"/>
    <w:rsid w:val="00257D0F"/>
    <w:rsid w:val="00262E1F"/>
    <w:rsid w:val="00264384"/>
    <w:rsid w:val="0026585B"/>
    <w:rsid w:val="00267805"/>
    <w:rsid w:val="00271F10"/>
    <w:rsid w:val="00273D60"/>
    <w:rsid w:val="00274329"/>
    <w:rsid w:val="00274642"/>
    <w:rsid w:val="002748CA"/>
    <w:rsid w:val="002766EF"/>
    <w:rsid w:val="0027752C"/>
    <w:rsid w:val="00282D09"/>
    <w:rsid w:val="002836C8"/>
    <w:rsid w:val="0028423E"/>
    <w:rsid w:val="00284ED1"/>
    <w:rsid w:val="002854A7"/>
    <w:rsid w:val="002871F9"/>
    <w:rsid w:val="00290205"/>
    <w:rsid w:val="0029126E"/>
    <w:rsid w:val="00291E6D"/>
    <w:rsid w:val="00292078"/>
    <w:rsid w:val="0029620B"/>
    <w:rsid w:val="00296792"/>
    <w:rsid w:val="002967A0"/>
    <w:rsid w:val="00296F49"/>
    <w:rsid w:val="002A04F6"/>
    <w:rsid w:val="002A1F7A"/>
    <w:rsid w:val="002A388E"/>
    <w:rsid w:val="002A40B9"/>
    <w:rsid w:val="002A59E8"/>
    <w:rsid w:val="002B0CF1"/>
    <w:rsid w:val="002B14AA"/>
    <w:rsid w:val="002B1D69"/>
    <w:rsid w:val="002B2CB4"/>
    <w:rsid w:val="002B32ED"/>
    <w:rsid w:val="002B342C"/>
    <w:rsid w:val="002B5878"/>
    <w:rsid w:val="002B69D4"/>
    <w:rsid w:val="002B6B90"/>
    <w:rsid w:val="002B6DC9"/>
    <w:rsid w:val="002B6E67"/>
    <w:rsid w:val="002C0E9E"/>
    <w:rsid w:val="002C5B4B"/>
    <w:rsid w:val="002C7382"/>
    <w:rsid w:val="002D0318"/>
    <w:rsid w:val="002D0431"/>
    <w:rsid w:val="002D0F7F"/>
    <w:rsid w:val="002D39AA"/>
    <w:rsid w:val="002D3FD1"/>
    <w:rsid w:val="002D564F"/>
    <w:rsid w:val="002D573E"/>
    <w:rsid w:val="002E1F5F"/>
    <w:rsid w:val="002E2FDC"/>
    <w:rsid w:val="002E44F7"/>
    <w:rsid w:val="002E5720"/>
    <w:rsid w:val="002E57AF"/>
    <w:rsid w:val="002E5AAA"/>
    <w:rsid w:val="002E7359"/>
    <w:rsid w:val="002E7538"/>
    <w:rsid w:val="002E7D8A"/>
    <w:rsid w:val="002F3AA1"/>
    <w:rsid w:val="002F5E1F"/>
    <w:rsid w:val="00300498"/>
    <w:rsid w:val="00300D14"/>
    <w:rsid w:val="003023B2"/>
    <w:rsid w:val="0030349E"/>
    <w:rsid w:val="00303994"/>
    <w:rsid w:val="0030462F"/>
    <w:rsid w:val="00307041"/>
    <w:rsid w:val="00310684"/>
    <w:rsid w:val="00311A11"/>
    <w:rsid w:val="00312990"/>
    <w:rsid w:val="00312DC9"/>
    <w:rsid w:val="003165A7"/>
    <w:rsid w:val="00317D47"/>
    <w:rsid w:val="00322297"/>
    <w:rsid w:val="003245B8"/>
    <w:rsid w:val="0032612E"/>
    <w:rsid w:val="0032614A"/>
    <w:rsid w:val="00327AF0"/>
    <w:rsid w:val="00331683"/>
    <w:rsid w:val="00334A1B"/>
    <w:rsid w:val="00335607"/>
    <w:rsid w:val="00335E73"/>
    <w:rsid w:val="0033621D"/>
    <w:rsid w:val="00336975"/>
    <w:rsid w:val="00341A96"/>
    <w:rsid w:val="00343329"/>
    <w:rsid w:val="00345D7F"/>
    <w:rsid w:val="0034723B"/>
    <w:rsid w:val="00350400"/>
    <w:rsid w:val="003513C7"/>
    <w:rsid w:val="00352EE2"/>
    <w:rsid w:val="0035363D"/>
    <w:rsid w:val="00353D57"/>
    <w:rsid w:val="003541F9"/>
    <w:rsid w:val="00354AD8"/>
    <w:rsid w:val="00355286"/>
    <w:rsid w:val="003571DA"/>
    <w:rsid w:val="003579E1"/>
    <w:rsid w:val="00361124"/>
    <w:rsid w:val="003612E5"/>
    <w:rsid w:val="00363B49"/>
    <w:rsid w:val="003644BF"/>
    <w:rsid w:val="00364CE4"/>
    <w:rsid w:val="00366274"/>
    <w:rsid w:val="003670DF"/>
    <w:rsid w:val="00367842"/>
    <w:rsid w:val="00367C4E"/>
    <w:rsid w:val="00367DFD"/>
    <w:rsid w:val="00370294"/>
    <w:rsid w:val="00371555"/>
    <w:rsid w:val="00372A41"/>
    <w:rsid w:val="00373944"/>
    <w:rsid w:val="003747FC"/>
    <w:rsid w:val="0038052D"/>
    <w:rsid w:val="00380B75"/>
    <w:rsid w:val="00383572"/>
    <w:rsid w:val="00384F59"/>
    <w:rsid w:val="00385332"/>
    <w:rsid w:val="00385B2E"/>
    <w:rsid w:val="003874D7"/>
    <w:rsid w:val="00387B95"/>
    <w:rsid w:val="003928BE"/>
    <w:rsid w:val="003938EF"/>
    <w:rsid w:val="00393C22"/>
    <w:rsid w:val="00394456"/>
    <w:rsid w:val="00394805"/>
    <w:rsid w:val="0039639A"/>
    <w:rsid w:val="003A04E4"/>
    <w:rsid w:val="003A5648"/>
    <w:rsid w:val="003A6A3D"/>
    <w:rsid w:val="003A6D01"/>
    <w:rsid w:val="003A74C0"/>
    <w:rsid w:val="003B1048"/>
    <w:rsid w:val="003B178B"/>
    <w:rsid w:val="003B4137"/>
    <w:rsid w:val="003B667A"/>
    <w:rsid w:val="003B69BC"/>
    <w:rsid w:val="003B77A8"/>
    <w:rsid w:val="003C36DE"/>
    <w:rsid w:val="003C4066"/>
    <w:rsid w:val="003C4569"/>
    <w:rsid w:val="003C49B4"/>
    <w:rsid w:val="003C4BE9"/>
    <w:rsid w:val="003C58FF"/>
    <w:rsid w:val="003C7D2B"/>
    <w:rsid w:val="003D0A19"/>
    <w:rsid w:val="003D19BB"/>
    <w:rsid w:val="003D19CA"/>
    <w:rsid w:val="003D2420"/>
    <w:rsid w:val="003D3D5A"/>
    <w:rsid w:val="003D6C0B"/>
    <w:rsid w:val="003D6C30"/>
    <w:rsid w:val="003D70BD"/>
    <w:rsid w:val="003E0B8F"/>
    <w:rsid w:val="003E0C73"/>
    <w:rsid w:val="003E13C1"/>
    <w:rsid w:val="003E25C4"/>
    <w:rsid w:val="003E2ADA"/>
    <w:rsid w:val="003E2D85"/>
    <w:rsid w:val="003E33C3"/>
    <w:rsid w:val="003E685B"/>
    <w:rsid w:val="003E6A19"/>
    <w:rsid w:val="003E6B8D"/>
    <w:rsid w:val="003E7515"/>
    <w:rsid w:val="003E75EB"/>
    <w:rsid w:val="003F02D0"/>
    <w:rsid w:val="003F3A98"/>
    <w:rsid w:val="003F4164"/>
    <w:rsid w:val="003F42D6"/>
    <w:rsid w:val="003F4AA5"/>
    <w:rsid w:val="003F4B4D"/>
    <w:rsid w:val="0040098C"/>
    <w:rsid w:val="0040157C"/>
    <w:rsid w:val="0040196F"/>
    <w:rsid w:val="00405D40"/>
    <w:rsid w:val="00406F1A"/>
    <w:rsid w:val="00407249"/>
    <w:rsid w:val="0041011C"/>
    <w:rsid w:val="00410A38"/>
    <w:rsid w:val="00410A75"/>
    <w:rsid w:val="00411C9D"/>
    <w:rsid w:val="00412A23"/>
    <w:rsid w:val="0041445F"/>
    <w:rsid w:val="0041560E"/>
    <w:rsid w:val="004162BD"/>
    <w:rsid w:val="004176FB"/>
    <w:rsid w:val="00420FC1"/>
    <w:rsid w:val="004219AF"/>
    <w:rsid w:val="00421CC5"/>
    <w:rsid w:val="004231A8"/>
    <w:rsid w:val="004241F5"/>
    <w:rsid w:val="00424767"/>
    <w:rsid w:val="00424ABE"/>
    <w:rsid w:val="004322CA"/>
    <w:rsid w:val="0043417A"/>
    <w:rsid w:val="004351C1"/>
    <w:rsid w:val="00435AA0"/>
    <w:rsid w:val="00437D8A"/>
    <w:rsid w:val="004407C3"/>
    <w:rsid w:val="00440C18"/>
    <w:rsid w:val="004421DB"/>
    <w:rsid w:val="004432F7"/>
    <w:rsid w:val="00443AAF"/>
    <w:rsid w:val="0044417D"/>
    <w:rsid w:val="004454C4"/>
    <w:rsid w:val="00445A93"/>
    <w:rsid w:val="004462C5"/>
    <w:rsid w:val="00446E1A"/>
    <w:rsid w:val="0044729E"/>
    <w:rsid w:val="00450902"/>
    <w:rsid w:val="00450DD0"/>
    <w:rsid w:val="0045314A"/>
    <w:rsid w:val="00453595"/>
    <w:rsid w:val="00454EE5"/>
    <w:rsid w:val="00455B68"/>
    <w:rsid w:val="00455E4E"/>
    <w:rsid w:val="0045663E"/>
    <w:rsid w:val="00463207"/>
    <w:rsid w:val="00464592"/>
    <w:rsid w:val="0046545E"/>
    <w:rsid w:val="004657B2"/>
    <w:rsid w:val="00466DD1"/>
    <w:rsid w:val="0046743B"/>
    <w:rsid w:val="00467956"/>
    <w:rsid w:val="004705C1"/>
    <w:rsid w:val="0047188B"/>
    <w:rsid w:val="00471D87"/>
    <w:rsid w:val="0047312C"/>
    <w:rsid w:val="00473F29"/>
    <w:rsid w:val="0047528B"/>
    <w:rsid w:val="0047568B"/>
    <w:rsid w:val="00476254"/>
    <w:rsid w:val="0047762E"/>
    <w:rsid w:val="004805ED"/>
    <w:rsid w:val="00480DBE"/>
    <w:rsid w:val="00481035"/>
    <w:rsid w:val="00483834"/>
    <w:rsid w:val="00484AAE"/>
    <w:rsid w:val="004854BF"/>
    <w:rsid w:val="004855A5"/>
    <w:rsid w:val="004868E3"/>
    <w:rsid w:val="0048695F"/>
    <w:rsid w:val="00486F97"/>
    <w:rsid w:val="0049003B"/>
    <w:rsid w:val="00490310"/>
    <w:rsid w:val="0049118F"/>
    <w:rsid w:val="00493F50"/>
    <w:rsid w:val="004945BA"/>
    <w:rsid w:val="0049489D"/>
    <w:rsid w:val="00496188"/>
    <w:rsid w:val="00497F24"/>
    <w:rsid w:val="004A0C77"/>
    <w:rsid w:val="004A1155"/>
    <w:rsid w:val="004A1CB6"/>
    <w:rsid w:val="004A3F87"/>
    <w:rsid w:val="004A4597"/>
    <w:rsid w:val="004A4F87"/>
    <w:rsid w:val="004A78F3"/>
    <w:rsid w:val="004B2738"/>
    <w:rsid w:val="004B50F3"/>
    <w:rsid w:val="004B5375"/>
    <w:rsid w:val="004B5EAE"/>
    <w:rsid w:val="004C2B92"/>
    <w:rsid w:val="004C2DD0"/>
    <w:rsid w:val="004C334E"/>
    <w:rsid w:val="004C448C"/>
    <w:rsid w:val="004C494B"/>
    <w:rsid w:val="004C61C2"/>
    <w:rsid w:val="004C6F4F"/>
    <w:rsid w:val="004D20E2"/>
    <w:rsid w:val="004D4ABC"/>
    <w:rsid w:val="004D5139"/>
    <w:rsid w:val="004D6399"/>
    <w:rsid w:val="004D6941"/>
    <w:rsid w:val="004E0B58"/>
    <w:rsid w:val="004E0C99"/>
    <w:rsid w:val="004E2643"/>
    <w:rsid w:val="004E630C"/>
    <w:rsid w:val="004F2830"/>
    <w:rsid w:val="004F314C"/>
    <w:rsid w:val="004F3FA5"/>
    <w:rsid w:val="004F4A39"/>
    <w:rsid w:val="004F4FBB"/>
    <w:rsid w:val="004F5F24"/>
    <w:rsid w:val="004F6240"/>
    <w:rsid w:val="004F6C42"/>
    <w:rsid w:val="004F74AF"/>
    <w:rsid w:val="004F76FA"/>
    <w:rsid w:val="004F7C1C"/>
    <w:rsid w:val="004F7E65"/>
    <w:rsid w:val="005019DC"/>
    <w:rsid w:val="00502897"/>
    <w:rsid w:val="00502C42"/>
    <w:rsid w:val="00503D24"/>
    <w:rsid w:val="00505891"/>
    <w:rsid w:val="005066B5"/>
    <w:rsid w:val="00510E0C"/>
    <w:rsid w:val="00512B74"/>
    <w:rsid w:val="00512DAA"/>
    <w:rsid w:val="00512F73"/>
    <w:rsid w:val="00514087"/>
    <w:rsid w:val="0051415E"/>
    <w:rsid w:val="005144AB"/>
    <w:rsid w:val="00515087"/>
    <w:rsid w:val="00515E2B"/>
    <w:rsid w:val="00516AB3"/>
    <w:rsid w:val="00520D0F"/>
    <w:rsid w:val="005212C0"/>
    <w:rsid w:val="00521433"/>
    <w:rsid w:val="00532EC0"/>
    <w:rsid w:val="005333A8"/>
    <w:rsid w:val="00533D1E"/>
    <w:rsid w:val="00535B57"/>
    <w:rsid w:val="00535FD1"/>
    <w:rsid w:val="00536280"/>
    <w:rsid w:val="00537602"/>
    <w:rsid w:val="00541617"/>
    <w:rsid w:val="00541655"/>
    <w:rsid w:val="00542F7A"/>
    <w:rsid w:val="0054369E"/>
    <w:rsid w:val="0054422F"/>
    <w:rsid w:val="00544A6C"/>
    <w:rsid w:val="00545099"/>
    <w:rsid w:val="00545179"/>
    <w:rsid w:val="00546624"/>
    <w:rsid w:val="005515A3"/>
    <w:rsid w:val="005551C2"/>
    <w:rsid w:val="00555572"/>
    <w:rsid w:val="0055741B"/>
    <w:rsid w:val="0055789F"/>
    <w:rsid w:val="00564344"/>
    <w:rsid w:val="005647FE"/>
    <w:rsid w:val="00565F2D"/>
    <w:rsid w:val="00570256"/>
    <w:rsid w:val="00570A3C"/>
    <w:rsid w:val="005713AF"/>
    <w:rsid w:val="005717EE"/>
    <w:rsid w:val="005722F4"/>
    <w:rsid w:val="005728A2"/>
    <w:rsid w:val="00577173"/>
    <w:rsid w:val="00577913"/>
    <w:rsid w:val="00581196"/>
    <w:rsid w:val="00581827"/>
    <w:rsid w:val="00581874"/>
    <w:rsid w:val="0058215C"/>
    <w:rsid w:val="005822F9"/>
    <w:rsid w:val="005832B0"/>
    <w:rsid w:val="0058485D"/>
    <w:rsid w:val="00584D56"/>
    <w:rsid w:val="00585331"/>
    <w:rsid w:val="005862A9"/>
    <w:rsid w:val="00586683"/>
    <w:rsid w:val="00590EBB"/>
    <w:rsid w:val="00590FAD"/>
    <w:rsid w:val="005931B8"/>
    <w:rsid w:val="00594528"/>
    <w:rsid w:val="005962F2"/>
    <w:rsid w:val="0059755C"/>
    <w:rsid w:val="005A059F"/>
    <w:rsid w:val="005A07DC"/>
    <w:rsid w:val="005A22D5"/>
    <w:rsid w:val="005A4F61"/>
    <w:rsid w:val="005A5C13"/>
    <w:rsid w:val="005A5F9B"/>
    <w:rsid w:val="005A6ACF"/>
    <w:rsid w:val="005B0936"/>
    <w:rsid w:val="005B1D0A"/>
    <w:rsid w:val="005B290F"/>
    <w:rsid w:val="005B2B19"/>
    <w:rsid w:val="005B4082"/>
    <w:rsid w:val="005B485A"/>
    <w:rsid w:val="005B61E0"/>
    <w:rsid w:val="005B7033"/>
    <w:rsid w:val="005B711F"/>
    <w:rsid w:val="005C1202"/>
    <w:rsid w:val="005C1A2A"/>
    <w:rsid w:val="005C23E3"/>
    <w:rsid w:val="005C5A4D"/>
    <w:rsid w:val="005C629F"/>
    <w:rsid w:val="005C7DB7"/>
    <w:rsid w:val="005C7F45"/>
    <w:rsid w:val="005D0DCB"/>
    <w:rsid w:val="005D22ED"/>
    <w:rsid w:val="005D25F7"/>
    <w:rsid w:val="005D5243"/>
    <w:rsid w:val="005D5580"/>
    <w:rsid w:val="005D676B"/>
    <w:rsid w:val="005E1205"/>
    <w:rsid w:val="005E3830"/>
    <w:rsid w:val="005E4602"/>
    <w:rsid w:val="005E490C"/>
    <w:rsid w:val="005E4915"/>
    <w:rsid w:val="005E4D80"/>
    <w:rsid w:val="005E50CB"/>
    <w:rsid w:val="005E5B15"/>
    <w:rsid w:val="005E7081"/>
    <w:rsid w:val="005E7617"/>
    <w:rsid w:val="005F179D"/>
    <w:rsid w:val="005F26DA"/>
    <w:rsid w:val="005F3B3F"/>
    <w:rsid w:val="005F4578"/>
    <w:rsid w:val="005F48CD"/>
    <w:rsid w:val="005F4A0E"/>
    <w:rsid w:val="005F65EF"/>
    <w:rsid w:val="005F67E2"/>
    <w:rsid w:val="0060067C"/>
    <w:rsid w:val="006021FA"/>
    <w:rsid w:val="006028A1"/>
    <w:rsid w:val="00604864"/>
    <w:rsid w:val="006051FE"/>
    <w:rsid w:val="00605BB2"/>
    <w:rsid w:val="0061067D"/>
    <w:rsid w:val="006111A9"/>
    <w:rsid w:val="00611413"/>
    <w:rsid w:val="00611BCD"/>
    <w:rsid w:val="00613431"/>
    <w:rsid w:val="006140E6"/>
    <w:rsid w:val="00615AFC"/>
    <w:rsid w:val="00617952"/>
    <w:rsid w:val="00617C88"/>
    <w:rsid w:val="00620A5F"/>
    <w:rsid w:val="00620EB2"/>
    <w:rsid w:val="006210E4"/>
    <w:rsid w:val="00623BA2"/>
    <w:rsid w:val="00624182"/>
    <w:rsid w:val="006244B3"/>
    <w:rsid w:val="00624B25"/>
    <w:rsid w:val="00630CA1"/>
    <w:rsid w:val="00631A06"/>
    <w:rsid w:val="006325DF"/>
    <w:rsid w:val="006348AE"/>
    <w:rsid w:val="00635ADA"/>
    <w:rsid w:val="00636D15"/>
    <w:rsid w:val="00640365"/>
    <w:rsid w:val="006438AB"/>
    <w:rsid w:val="006439A1"/>
    <w:rsid w:val="00643EDC"/>
    <w:rsid w:val="00645C91"/>
    <w:rsid w:val="00647006"/>
    <w:rsid w:val="00651C00"/>
    <w:rsid w:val="00651DA6"/>
    <w:rsid w:val="006521FB"/>
    <w:rsid w:val="006541E4"/>
    <w:rsid w:val="0065563A"/>
    <w:rsid w:val="00656910"/>
    <w:rsid w:val="00656AA1"/>
    <w:rsid w:val="00662D36"/>
    <w:rsid w:val="00667292"/>
    <w:rsid w:val="00670C17"/>
    <w:rsid w:val="00671218"/>
    <w:rsid w:val="0067226D"/>
    <w:rsid w:val="0067270E"/>
    <w:rsid w:val="00672A84"/>
    <w:rsid w:val="00672D18"/>
    <w:rsid w:val="00675C70"/>
    <w:rsid w:val="00681F33"/>
    <w:rsid w:val="00682F84"/>
    <w:rsid w:val="006834F7"/>
    <w:rsid w:val="00683A6E"/>
    <w:rsid w:val="006853D6"/>
    <w:rsid w:val="006863BD"/>
    <w:rsid w:val="00686F36"/>
    <w:rsid w:val="00691985"/>
    <w:rsid w:val="00691A7E"/>
    <w:rsid w:val="00693412"/>
    <w:rsid w:val="00694AC7"/>
    <w:rsid w:val="0069732C"/>
    <w:rsid w:val="00697F05"/>
    <w:rsid w:val="006A0527"/>
    <w:rsid w:val="006A3F13"/>
    <w:rsid w:val="006A44C1"/>
    <w:rsid w:val="006A4C49"/>
    <w:rsid w:val="006A4E49"/>
    <w:rsid w:val="006A582E"/>
    <w:rsid w:val="006B1A4B"/>
    <w:rsid w:val="006B2C81"/>
    <w:rsid w:val="006B4894"/>
    <w:rsid w:val="006B4DAD"/>
    <w:rsid w:val="006B63C1"/>
    <w:rsid w:val="006B6AA2"/>
    <w:rsid w:val="006B7B7F"/>
    <w:rsid w:val="006C08C7"/>
    <w:rsid w:val="006C1D42"/>
    <w:rsid w:val="006C2F86"/>
    <w:rsid w:val="006C3B4A"/>
    <w:rsid w:val="006C5278"/>
    <w:rsid w:val="006C5508"/>
    <w:rsid w:val="006C5886"/>
    <w:rsid w:val="006C6AD9"/>
    <w:rsid w:val="006C7380"/>
    <w:rsid w:val="006C73B5"/>
    <w:rsid w:val="006D02F3"/>
    <w:rsid w:val="006D08C7"/>
    <w:rsid w:val="006D3B26"/>
    <w:rsid w:val="006D408B"/>
    <w:rsid w:val="006E29AF"/>
    <w:rsid w:val="006E6904"/>
    <w:rsid w:val="006E7063"/>
    <w:rsid w:val="006F1E9B"/>
    <w:rsid w:val="006F25EA"/>
    <w:rsid w:val="006F2B31"/>
    <w:rsid w:val="006F3AF9"/>
    <w:rsid w:val="006F4C84"/>
    <w:rsid w:val="006F4F23"/>
    <w:rsid w:val="006F5032"/>
    <w:rsid w:val="006F76C6"/>
    <w:rsid w:val="00702CB3"/>
    <w:rsid w:val="00702F8E"/>
    <w:rsid w:val="00703A35"/>
    <w:rsid w:val="007040CE"/>
    <w:rsid w:val="0070515D"/>
    <w:rsid w:val="007067DC"/>
    <w:rsid w:val="00711286"/>
    <w:rsid w:val="0071292D"/>
    <w:rsid w:val="0071464A"/>
    <w:rsid w:val="0071775B"/>
    <w:rsid w:val="00720242"/>
    <w:rsid w:val="00722A5A"/>
    <w:rsid w:val="00722E8A"/>
    <w:rsid w:val="0072329B"/>
    <w:rsid w:val="00723B8B"/>
    <w:rsid w:val="00724C17"/>
    <w:rsid w:val="0072642D"/>
    <w:rsid w:val="00726AC9"/>
    <w:rsid w:val="007272FA"/>
    <w:rsid w:val="00730BD2"/>
    <w:rsid w:val="00730F40"/>
    <w:rsid w:val="007329E8"/>
    <w:rsid w:val="00732B80"/>
    <w:rsid w:val="007362BE"/>
    <w:rsid w:val="00737E80"/>
    <w:rsid w:val="00740B45"/>
    <w:rsid w:val="00741289"/>
    <w:rsid w:val="00741BCE"/>
    <w:rsid w:val="00741D15"/>
    <w:rsid w:val="007438B3"/>
    <w:rsid w:val="00744514"/>
    <w:rsid w:val="00745777"/>
    <w:rsid w:val="0074615D"/>
    <w:rsid w:val="00746228"/>
    <w:rsid w:val="007463A8"/>
    <w:rsid w:val="00747DAF"/>
    <w:rsid w:val="00750348"/>
    <w:rsid w:val="00750623"/>
    <w:rsid w:val="00750D87"/>
    <w:rsid w:val="00751736"/>
    <w:rsid w:val="00751C3C"/>
    <w:rsid w:val="00753851"/>
    <w:rsid w:val="00757B87"/>
    <w:rsid w:val="00760FB0"/>
    <w:rsid w:val="00761D37"/>
    <w:rsid w:val="0076304B"/>
    <w:rsid w:val="00763368"/>
    <w:rsid w:val="007646B0"/>
    <w:rsid w:val="007652BF"/>
    <w:rsid w:val="007658E7"/>
    <w:rsid w:val="00765A94"/>
    <w:rsid w:val="00770B22"/>
    <w:rsid w:val="007742D4"/>
    <w:rsid w:val="007749A6"/>
    <w:rsid w:val="007764DA"/>
    <w:rsid w:val="00776512"/>
    <w:rsid w:val="007766FD"/>
    <w:rsid w:val="00777E34"/>
    <w:rsid w:val="0078168F"/>
    <w:rsid w:val="00781AD4"/>
    <w:rsid w:val="00782CEC"/>
    <w:rsid w:val="00783FFF"/>
    <w:rsid w:val="0078416F"/>
    <w:rsid w:val="00785273"/>
    <w:rsid w:val="00787630"/>
    <w:rsid w:val="007909C0"/>
    <w:rsid w:val="007927B8"/>
    <w:rsid w:val="00793E52"/>
    <w:rsid w:val="007A0C8E"/>
    <w:rsid w:val="007A0F04"/>
    <w:rsid w:val="007A1740"/>
    <w:rsid w:val="007A1C45"/>
    <w:rsid w:val="007A26DC"/>
    <w:rsid w:val="007A4E29"/>
    <w:rsid w:val="007A624C"/>
    <w:rsid w:val="007A6F2D"/>
    <w:rsid w:val="007A707A"/>
    <w:rsid w:val="007A7270"/>
    <w:rsid w:val="007B1A2A"/>
    <w:rsid w:val="007B21C3"/>
    <w:rsid w:val="007B3329"/>
    <w:rsid w:val="007B74F2"/>
    <w:rsid w:val="007C0409"/>
    <w:rsid w:val="007C0939"/>
    <w:rsid w:val="007C20AB"/>
    <w:rsid w:val="007C31C7"/>
    <w:rsid w:val="007C3809"/>
    <w:rsid w:val="007C38AC"/>
    <w:rsid w:val="007C3BB1"/>
    <w:rsid w:val="007C637E"/>
    <w:rsid w:val="007D01D6"/>
    <w:rsid w:val="007D03AE"/>
    <w:rsid w:val="007D0B72"/>
    <w:rsid w:val="007D23D7"/>
    <w:rsid w:val="007D26F6"/>
    <w:rsid w:val="007D2742"/>
    <w:rsid w:val="007D4FEC"/>
    <w:rsid w:val="007E34E3"/>
    <w:rsid w:val="007E397B"/>
    <w:rsid w:val="007E3D70"/>
    <w:rsid w:val="007E6A99"/>
    <w:rsid w:val="007F06F1"/>
    <w:rsid w:val="007F0C5D"/>
    <w:rsid w:val="007F12DB"/>
    <w:rsid w:val="007F1490"/>
    <w:rsid w:val="007F1BDD"/>
    <w:rsid w:val="007F2A60"/>
    <w:rsid w:val="007F3966"/>
    <w:rsid w:val="007F44F8"/>
    <w:rsid w:val="007F4518"/>
    <w:rsid w:val="007F53C0"/>
    <w:rsid w:val="007F5823"/>
    <w:rsid w:val="007F7695"/>
    <w:rsid w:val="00801E58"/>
    <w:rsid w:val="0080293A"/>
    <w:rsid w:val="008030A3"/>
    <w:rsid w:val="008052B0"/>
    <w:rsid w:val="0080777E"/>
    <w:rsid w:val="00807B04"/>
    <w:rsid w:val="00811337"/>
    <w:rsid w:val="00812EFE"/>
    <w:rsid w:val="008153BC"/>
    <w:rsid w:val="008178D4"/>
    <w:rsid w:val="008203E1"/>
    <w:rsid w:val="008204DE"/>
    <w:rsid w:val="0082556F"/>
    <w:rsid w:val="008257F4"/>
    <w:rsid w:val="008278E3"/>
    <w:rsid w:val="00827BD5"/>
    <w:rsid w:val="008311F0"/>
    <w:rsid w:val="00831852"/>
    <w:rsid w:val="00831D02"/>
    <w:rsid w:val="0083247E"/>
    <w:rsid w:val="0083272E"/>
    <w:rsid w:val="00832E99"/>
    <w:rsid w:val="008345F8"/>
    <w:rsid w:val="00835A4A"/>
    <w:rsid w:val="00837D10"/>
    <w:rsid w:val="0084090B"/>
    <w:rsid w:val="0084269D"/>
    <w:rsid w:val="00843DD1"/>
    <w:rsid w:val="00845155"/>
    <w:rsid w:val="00845486"/>
    <w:rsid w:val="008456C4"/>
    <w:rsid w:val="008474FE"/>
    <w:rsid w:val="0085026F"/>
    <w:rsid w:val="0085080F"/>
    <w:rsid w:val="00852336"/>
    <w:rsid w:val="00852716"/>
    <w:rsid w:val="00853476"/>
    <w:rsid w:val="008538CE"/>
    <w:rsid w:val="0085403F"/>
    <w:rsid w:val="0085677B"/>
    <w:rsid w:val="0085770C"/>
    <w:rsid w:val="00857D82"/>
    <w:rsid w:val="00857E5A"/>
    <w:rsid w:val="00860529"/>
    <w:rsid w:val="0086367B"/>
    <w:rsid w:val="00874B2C"/>
    <w:rsid w:val="008804BC"/>
    <w:rsid w:val="008821E1"/>
    <w:rsid w:val="00886893"/>
    <w:rsid w:val="008873CA"/>
    <w:rsid w:val="00890DFA"/>
    <w:rsid w:val="008925B8"/>
    <w:rsid w:val="008936D7"/>
    <w:rsid w:val="00893F70"/>
    <w:rsid w:val="00894405"/>
    <w:rsid w:val="00894710"/>
    <w:rsid w:val="008952D0"/>
    <w:rsid w:val="008958D8"/>
    <w:rsid w:val="008978A7"/>
    <w:rsid w:val="00897A52"/>
    <w:rsid w:val="008A061D"/>
    <w:rsid w:val="008A1F3C"/>
    <w:rsid w:val="008A28B1"/>
    <w:rsid w:val="008A2A56"/>
    <w:rsid w:val="008A3045"/>
    <w:rsid w:val="008A4300"/>
    <w:rsid w:val="008A472A"/>
    <w:rsid w:val="008A6503"/>
    <w:rsid w:val="008A7AF3"/>
    <w:rsid w:val="008A7C55"/>
    <w:rsid w:val="008B122B"/>
    <w:rsid w:val="008B19E6"/>
    <w:rsid w:val="008B2917"/>
    <w:rsid w:val="008B4BBD"/>
    <w:rsid w:val="008B59B8"/>
    <w:rsid w:val="008B7538"/>
    <w:rsid w:val="008C095B"/>
    <w:rsid w:val="008C1C66"/>
    <w:rsid w:val="008C222F"/>
    <w:rsid w:val="008C434A"/>
    <w:rsid w:val="008C6EA8"/>
    <w:rsid w:val="008C73B5"/>
    <w:rsid w:val="008D075B"/>
    <w:rsid w:val="008D07F5"/>
    <w:rsid w:val="008D0E8B"/>
    <w:rsid w:val="008D1E3A"/>
    <w:rsid w:val="008D220F"/>
    <w:rsid w:val="008D3D53"/>
    <w:rsid w:val="008D427D"/>
    <w:rsid w:val="008D6AE6"/>
    <w:rsid w:val="008D794D"/>
    <w:rsid w:val="008E06C6"/>
    <w:rsid w:val="008E0F25"/>
    <w:rsid w:val="008E1FBE"/>
    <w:rsid w:val="008E2E55"/>
    <w:rsid w:val="008E547F"/>
    <w:rsid w:val="008E6471"/>
    <w:rsid w:val="008F0101"/>
    <w:rsid w:val="008F2142"/>
    <w:rsid w:val="008F4BA0"/>
    <w:rsid w:val="008F4BEC"/>
    <w:rsid w:val="008F6BF0"/>
    <w:rsid w:val="008F6E4A"/>
    <w:rsid w:val="008F7700"/>
    <w:rsid w:val="00900887"/>
    <w:rsid w:val="00900E59"/>
    <w:rsid w:val="00901A07"/>
    <w:rsid w:val="009032D0"/>
    <w:rsid w:val="0090331A"/>
    <w:rsid w:val="0090397D"/>
    <w:rsid w:val="0090515E"/>
    <w:rsid w:val="009054B9"/>
    <w:rsid w:val="00910871"/>
    <w:rsid w:val="00914000"/>
    <w:rsid w:val="0091401E"/>
    <w:rsid w:val="009140C0"/>
    <w:rsid w:val="00914186"/>
    <w:rsid w:val="00914516"/>
    <w:rsid w:val="00914FC2"/>
    <w:rsid w:val="0091543E"/>
    <w:rsid w:val="009165EE"/>
    <w:rsid w:val="00916716"/>
    <w:rsid w:val="00920F4D"/>
    <w:rsid w:val="00922C91"/>
    <w:rsid w:val="009231AC"/>
    <w:rsid w:val="00923D28"/>
    <w:rsid w:val="00934E6F"/>
    <w:rsid w:val="00934F04"/>
    <w:rsid w:val="009362A0"/>
    <w:rsid w:val="0093634A"/>
    <w:rsid w:val="00940255"/>
    <w:rsid w:val="009418A8"/>
    <w:rsid w:val="009428CA"/>
    <w:rsid w:val="00945D36"/>
    <w:rsid w:val="0094697F"/>
    <w:rsid w:val="0094763F"/>
    <w:rsid w:val="00947A64"/>
    <w:rsid w:val="00951809"/>
    <w:rsid w:val="0095402C"/>
    <w:rsid w:val="00956676"/>
    <w:rsid w:val="00956869"/>
    <w:rsid w:val="00956C9E"/>
    <w:rsid w:val="00957AF9"/>
    <w:rsid w:val="00960CDE"/>
    <w:rsid w:val="00961799"/>
    <w:rsid w:val="0096238D"/>
    <w:rsid w:val="00962F47"/>
    <w:rsid w:val="00963031"/>
    <w:rsid w:val="00963F91"/>
    <w:rsid w:val="00965802"/>
    <w:rsid w:val="00965D99"/>
    <w:rsid w:val="00966AA0"/>
    <w:rsid w:val="00967DC0"/>
    <w:rsid w:val="009701B9"/>
    <w:rsid w:val="00970539"/>
    <w:rsid w:val="00973B4D"/>
    <w:rsid w:val="009747A9"/>
    <w:rsid w:val="00974B0C"/>
    <w:rsid w:val="0097636E"/>
    <w:rsid w:val="00976BA8"/>
    <w:rsid w:val="00977301"/>
    <w:rsid w:val="009815E3"/>
    <w:rsid w:val="00983E9B"/>
    <w:rsid w:val="00984049"/>
    <w:rsid w:val="0098620A"/>
    <w:rsid w:val="009875FF"/>
    <w:rsid w:val="00990FF5"/>
    <w:rsid w:val="00993DC9"/>
    <w:rsid w:val="00997BFD"/>
    <w:rsid w:val="009A028B"/>
    <w:rsid w:val="009A0CDC"/>
    <w:rsid w:val="009A0EEE"/>
    <w:rsid w:val="009A1A15"/>
    <w:rsid w:val="009A22FA"/>
    <w:rsid w:val="009A6A88"/>
    <w:rsid w:val="009A6EDB"/>
    <w:rsid w:val="009A791D"/>
    <w:rsid w:val="009A7A73"/>
    <w:rsid w:val="009B26A9"/>
    <w:rsid w:val="009B5A33"/>
    <w:rsid w:val="009B65A8"/>
    <w:rsid w:val="009B7BE1"/>
    <w:rsid w:val="009C1251"/>
    <w:rsid w:val="009C2010"/>
    <w:rsid w:val="009C34D8"/>
    <w:rsid w:val="009C3A2D"/>
    <w:rsid w:val="009C51AB"/>
    <w:rsid w:val="009C5A1C"/>
    <w:rsid w:val="009D0753"/>
    <w:rsid w:val="009D082E"/>
    <w:rsid w:val="009D1439"/>
    <w:rsid w:val="009D19F2"/>
    <w:rsid w:val="009D3227"/>
    <w:rsid w:val="009D5ED2"/>
    <w:rsid w:val="009D6FB6"/>
    <w:rsid w:val="009D7204"/>
    <w:rsid w:val="009E2233"/>
    <w:rsid w:val="009E30B5"/>
    <w:rsid w:val="009E41D9"/>
    <w:rsid w:val="009E6425"/>
    <w:rsid w:val="009F07F3"/>
    <w:rsid w:val="009F33C1"/>
    <w:rsid w:val="009F41DA"/>
    <w:rsid w:val="009F7261"/>
    <w:rsid w:val="009F77C9"/>
    <w:rsid w:val="009F7D12"/>
    <w:rsid w:val="009F7FF0"/>
    <w:rsid w:val="00A02A8A"/>
    <w:rsid w:val="00A02F39"/>
    <w:rsid w:val="00A0347B"/>
    <w:rsid w:val="00A05F5A"/>
    <w:rsid w:val="00A14159"/>
    <w:rsid w:val="00A1432F"/>
    <w:rsid w:val="00A17B11"/>
    <w:rsid w:val="00A208FE"/>
    <w:rsid w:val="00A20970"/>
    <w:rsid w:val="00A2263E"/>
    <w:rsid w:val="00A23210"/>
    <w:rsid w:val="00A23B20"/>
    <w:rsid w:val="00A23C82"/>
    <w:rsid w:val="00A24F97"/>
    <w:rsid w:val="00A25B1E"/>
    <w:rsid w:val="00A27058"/>
    <w:rsid w:val="00A31B32"/>
    <w:rsid w:val="00A33A08"/>
    <w:rsid w:val="00A36B6B"/>
    <w:rsid w:val="00A416DE"/>
    <w:rsid w:val="00A42753"/>
    <w:rsid w:val="00A42D33"/>
    <w:rsid w:val="00A4351C"/>
    <w:rsid w:val="00A44809"/>
    <w:rsid w:val="00A46D38"/>
    <w:rsid w:val="00A500F1"/>
    <w:rsid w:val="00A50FE9"/>
    <w:rsid w:val="00A52533"/>
    <w:rsid w:val="00A52C02"/>
    <w:rsid w:val="00A533C2"/>
    <w:rsid w:val="00A53423"/>
    <w:rsid w:val="00A53898"/>
    <w:rsid w:val="00A53A18"/>
    <w:rsid w:val="00A542A2"/>
    <w:rsid w:val="00A54BB8"/>
    <w:rsid w:val="00A554C1"/>
    <w:rsid w:val="00A55F63"/>
    <w:rsid w:val="00A573C4"/>
    <w:rsid w:val="00A60DE5"/>
    <w:rsid w:val="00A61212"/>
    <w:rsid w:val="00A63098"/>
    <w:rsid w:val="00A66783"/>
    <w:rsid w:val="00A67119"/>
    <w:rsid w:val="00A7078A"/>
    <w:rsid w:val="00A733A3"/>
    <w:rsid w:val="00A753D4"/>
    <w:rsid w:val="00A75DD4"/>
    <w:rsid w:val="00A7627E"/>
    <w:rsid w:val="00A7697A"/>
    <w:rsid w:val="00A833E1"/>
    <w:rsid w:val="00A848AF"/>
    <w:rsid w:val="00A86E67"/>
    <w:rsid w:val="00A87A90"/>
    <w:rsid w:val="00A9061C"/>
    <w:rsid w:val="00A94C73"/>
    <w:rsid w:val="00A9697C"/>
    <w:rsid w:val="00A969B1"/>
    <w:rsid w:val="00A96C80"/>
    <w:rsid w:val="00AA07CE"/>
    <w:rsid w:val="00AA0ADF"/>
    <w:rsid w:val="00AA13E0"/>
    <w:rsid w:val="00AA1D58"/>
    <w:rsid w:val="00AA3876"/>
    <w:rsid w:val="00AA4065"/>
    <w:rsid w:val="00AA45FC"/>
    <w:rsid w:val="00AA4702"/>
    <w:rsid w:val="00AA55D0"/>
    <w:rsid w:val="00AA5ED6"/>
    <w:rsid w:val="00AA7C89"/>
    <w:rsid w:val="00AB0549"/>
    <w:rsid w:val="00AB07EA"/>
    <w:rsid w:val="00AB167F"/>
    <w:rsid w:val="00AB2130"/>
    <w:rsid w:val="00AB451F"/>
    <w:rsid w:val="00AB5A1A"/>
    <w:rsid w:val="00AB5A4E"/>
    <w:rsid w:val="00AB6D6E"/>
    <w:rsid w:val="00AB6F32"/>
    <w:rsid w:val="00AB71F6"/>
    <w:rsid w:val="00AC4996"/>
    <w:rsid w:val="00AC4D69"/>
    <w:rsid w:val="00AC6284"/>
    <w:rsid w:val="00AD0F8D"/>
    <w:rsid w:val="00AD13A4"/>
    <w:rsid w:val="00AD1401"/>
    <w:rsid w:val="00AD50F3"/>
    <w:rsid w:val="00AE22D1"/>
    <w:rsid w:val="00AE38A9"/>
    <w:rsid w:val="00AE4842"/>
    <w:rsid w:val="00AE4F03"/>
    <w:rsid w:val="00AE630F"/>
    <w:rsid w:val="00AE6AA2"/>
    <w:rsid w:val="00AE6B81"/>
    <w:rsid w:val="00AE7852"/>
    <w:rsid w:val="00AF0428"/>
    <w:rsid w:val="00AF3471"/>
    <w:rsid w:val="00AF497A"/>
    <w:rsid w:val="00AF4984"/>
    <w:rsid w:val="00AF6C75"/>
    <w:rsid w:val="00B00548"/>
    <w:rsid w:val="00B02744"/>
    <w:rsid w:val="00B02E1F"/>
    <w:rsid w:val="00B02FC2"/>
    <w:rsid w:val="00B04C27"/>
    <w:rsid w:val="00B05B54"/>
    <w:rsid w:val="00B06793"/>
    <w:rsid w:val="00B07EF2"/>
    <w:rsid w:val="00B07F61"/>
    <w:rsid w:val="00B103B7"/>
    <w:rsid w:val="00B10D08"/>
    <w:rsid w:val="00B10D5F"/>
    <w:rsid w:val="00B1237F"/>
    <w:rsid w:val="00B15372"/>
    <w:rsid w:val="00B22AE1"/>
    <w:rsid w:val="00B24497"/>
    <w:rsid w:val="00B24B2D"/>
    <w:rsid w:val="00B24E5C"/>
    <w:rsid w:val="00B26E23"/>
    <w:rsid w:val="00B26EE1"/>
    <w:rsid w:val="00B310A1"/>
    <w:rsid w:val="00B327CA"/>
    <w:rsid w:val="00B3328F"/>
    <w:rsid w:val="00B34500"/>
    <w:rsid w:val="00B35A5E"/>
    <w:rsid w:val="00B365DA"/>
    <w:rsid w:val="00B36D90"/>
    <w:rsid w:val="00B37C89"/>
    <w:rsid w:val="00B37D67"/>
    <w:rsid w:val="00B4101C"/>
    <w:rsid w:val="00B41770"/>
    <w:rsid w:val="00B47627"/>
    <w:rsid w:val="00B47A9A"/>
    <w:rsid w:val="00B501E6"/>
    <w:rsid w:val="00B50453"/>
    <w:rsid w:val="00B53F35"/>
    <w:rsid w:val="00B576B6"/>
    <w:rsid w:val="00B5786D"/>
    <w:rsid w:val="00B57A48"/>
    <w:rsid w:val="00B62488"/>
    <w:rsid w:val="00B6266D"/>
    <w:rsid w:val="00B65904"/>
    <w:rsid w:val="00B66037"/>
    <w:rsid w:val="00B668FF"/>
    <w:rsid w:val="00B67F44"/>
    <w:rsid w:val="00B706FB"/>
    <w:rsid w:val="00B70A69"/>
    <w:rsid w:val="00B70AF4"/>
    <w:rsid w:val="00B71947"/>
    <w:rsid w:val="00B741E8"/>
    <w:rsid w:val="00B75891"/>
    <w:rsid w:val="00B75BC8"/>
    <w:rsid w:val="00B82922"/>
    <w:rsid w:val="00B82CB4"/>
    <w:rsid w:val="00B8327C"/>
    <w:rsid w:val="00B850FE"/>
    <w:rsid w:val="00B85162"/>
    <w:rsid w:val="00B8777C"/>
    <w:rsid w:val="00B927B7"/>
    <w:rsid w:val="00B94588"/>
    <w:rsid w:val="00B970E6"/>
    <w:rsid w:val="00B978A0"/>
    <w:rsid w:val="00BA0922"/>
    <w:rsid w:val="00BA27B1"/>
    <w:rsid w:val="00BA3EBF"/>
    <w:rsid w:val="00BA45FF"/>
    <w:rsid w:val="00BA46AA"/>
    <w:rsid w:val="00BA4CE1"/>
    <w:rsid w:val="00BA5F81"/>
    <w:rsid w:val="00BA6E00"/>
    <w:rsid w:val="00BA7BEF"/>
    <w:rsid w:val="00BA7E24"/>
    <w:rsid w:val="00BB13AB"/>
    <w:rsid w:val="00BB3834"/>
    <w:rsid w:val="00BB5C0B"/>
    <w:rsid w:val="00BC2883"/>
    <w:rsid w:val="00BC2A58"/>
    <w:rsid w:val="00BC2E87"/>
    <w:rsid w:val="00BC53E6"/>
    <w:rsid w:val="00BD0EEA"/>
    <w:rsid w:val="00BD13FB"/>
    <w:rsid w:val="00BD54AE"/>
    <w:rsid w:val="00BD6441"/>
    <w:rsid w:val="00BD7540"/>
    <w:rsid w:val="00BD7837"/>
    <w:rsid w:val="00BE0152"/>
    <w:rsid w:val="00BE42D1"/>
    <w:rsid w:val="00BE6AA9"/>
    <w:rsid w:val="00BE7173"/>
    <w:rsid w:val="00BF08EF"/>
    <w:rsid w:val="00BF108B"/>
    <w:rsid w:val="00BF2269"/>
    <w:rsid w:val="00BF5303"/>
    <w:rsid w:val="00BF5A0C"/>
    <w:rsid w:val="00BF5B3C"/>
    <w:rsid w:val="00BF7A50"/>
    <w:rsid w:val="00C0090C"/>
    <w:rsid w:val="00C0129E"/>
    <w:rsid w:val="00C01938"/>
    <w:rsid w:val="00C02537"/>
    <w:rsid w:val="00C02915"/>
    <w:rsid w:val="00C02D5C"/>
    <w:rsid w:val="00C04C17"/>
    <w:rsid w:val="00C05DAB"/>
    <w:rsid w:val="00C07CC7"/>
    <w:rsid w:val="00C11C9D"/>
    <w:rsid w:val="00C12139"/>
    <w:rsid w:val="00C141EA"/>
    <w:rsid w:val="00C14C36"/>
    <w:rsid w:val="00C14F73"/>
    <w:rsid w:val="00C157BC"/>
    <w:rsid w:val="00C17F3D"/>
    <w:rsid w:val="00C2136C"/>
    <w:rsid w:val="00C24D80"/>
    <w:rsid w:val="00C2502B"/>
    <w:rsid w:val="00C403AB"/>
    <w:rsid w:val="00C4062B"/>
    <w:rsid w:val="00C43906"/>
    <w:rsid w:val="00C448D2"/>
    <w:rsid w:val="00C45863"/>
    <w:rsid w:val="00C46C45"/>
    <w:rsid w:val="00C478CF"/>
    <w:rsid w:val="00C50ADD"/>
    <w:rsid w:val="00C51191"/>
    <w:rsid w:val="00C53321"/>
    <w:rsid w:val="00C5360D"/>
    <w:rsid w:val="00C539CD"/>
    <w:rsid w:val="00C607AB"/>
    <w:rsid w:val="00C60E85"/>
    <w:rsid w:val="00C623B7"/>
    <w:rsid w:val="00C62BC7"/>
    <w:rsid w:val="00C6353B"/>
    <w:rsid w:val="00C650B7"/>
    <w:rsid w:val="00C65649"/>
    <w:rsid w:val="00C657B2"/>
    <w:rsid w:val="00C6653C"/>
    <w:rsid w:val="00C669A1"/>
    <w:rsid w:val="00C71A13"/>
    <w:rsid w:val="00C72974"/>
    <w:rsid w:val="00C73C96"/>
    <w:rsid w:val="00C8188C"/>
    <w:rsid w:val="00C83514"/>
    <w:rsid w:val="00C87021"/>
    <w:rsid w:val="00C87E32"/>
    <w:rsid w:val="00C90844"/>
    <w:rsid w:val="00C90FAD"/>
    <w:rsid w:val="00C911B8"/>
    <w:rsid w:val="00C92FEE"/>
    <w:rsid w:val="00C95F3F"/>
    <w:rsid w:val="00C978AF"/>
    <w:rsid w:val="00CA0CE4"/>
    <w:rsid w:val="00CA279C"/>
    <w:rsid w:val="00CA3AC1"/>
    <w:rsid w:val="00CA57CE"/>
    <w:rsid w:val="00CA742F"/>
    <w:rsid w:val="00CB0BCB"/>
    <w:rsid w:val="00CB0F53"/>
    <w:rsid w:val="00CB4D9A"/>
    <w:rsid w:val="00CB571D"/>
    <w:rsid w:val="00CB5CF0"/>
    <w:rsid w:val="00CB7CD3"/>
    <w:rsid w:val="00CB7E89"/>
    <w:rsid w:val="00CC04CB"/>
    <w:rsid w:val="00CC218F"/>
    <w:rsid w:val="00CC4B65"/>
    <w:rsid w:val="00CC4D17"/>
    <w:rsid w:val="00CC5E65"/>
    <w:rsid w:val="00CD02B9"/>
    <w:rsid w:val="00CD0D87"/>
    <w:rsid w:val="00CD2A83"/>
    <w:rsid w:val="00CD3547"/>
    <w:rsid w:val="00CD38BB"/>
    <w:rsid w:val="00CD4226"/>
    <w:rsid w:val="00CD5771"/>
    <w:rsid w:val="00CD7E87"/>
    <w:rsid w:val="00CE0FBC"/>
    <w:rsid w:val="00CE275C"/>
    <w:rsid w:val="00CE3285"/>
    <w:rsid w:val="00CE3BFC"/>
    <w:rsid w:val="00CE47C9"/>
    <w:rsid w:val="00CE49F6"/>
    <w:rsid w:val="00CF01D9"/>
    <w:rsid w:val="00CF1760"/>
    <w:rsid w:val="00CF72EB"/>
    <w:rsid w:val="00D00025"/>
    <w:rsid w:val="00D01448"/>
    <w:rsid w:val="00D02676"/>
    <w:rsid w:val="00D12AC6"/>
    <w:rsid w:val="00D132F4"/>
    <w:rsid w:val="00D13A3E"/>
    <w:rsid w:val="00D14311"/>
    <w:rsid w:val="00D20D50"/>
    <w:rsid w:val="00D20DDF"/>
    <w:rsid w:val="00D22503"/>
    <w:rsid w:val="00D22517"/>
    <w:rsid w:val="00D23E4D"/>
    <w:rsid w:val="00D253F2"/>
    <w:rsid w:val="00D25458"/>
    <w:rsid w:val="00D30877"/>
    <w:rsid w:val="00D309FF"/>
    <w:rsid w:val="00D314E2"/>
    <w:rsid w:val="00D31E5F"/>
    <w:rsid w:val="00D32894"/>
    <w:rsid w:val="00D34531"/>
    <w:rsid w:val="00D36F47"/>
    <w:rsid w:val="00D37AC4"/>
    <w:rsid w:val="00D40268"/>
    <w:rsid w:val="00D4089F"/>
    <w:rsid w:val="00D42A0A"/>
    <w:rsid w:val="00D4407D"/>
    <w:rsid w:val="00D46EDF"/>
    <w:rsid w:val="00D5055E"/>
    <w:rsid w:val="00D51184"/>
    <w:rsid w:val="00D52513"/>
    <w:rsid w:val="00D555FF"/>
    <w:rsid w:val="00D56316"/>
    <w:rsid w:val="00D57492"/>
    <w:rsid w:val="00D57746"/>
    <w:rsid w:val="00D57EB4"/>
    <w:rsid w:val="00D620D8"/>
    <w:rsid w:val="00D624D5"/>
    <w:rsid w:val="00D63784"/>
    <w:rsid w:val="00D65428"/>
    <w:rsid w:val="00D65E83"/>
    <w:rsid w:val="00D673F3"/>
    <w:rsid w:val="00D712B5"/>
    <w:rsid w:val="00D72265"/>
    <w:rsid w:val="00D7338D"/>
    <w:rsid w:val="00D735B8"/>
    <w:rsid w:val="00D74BC1"/>
    <w:rsid w:val="00D75F01"/>
    <w:rsid w:val="00D76B61"/>
    <w:rsid w:val="00D76DF3"/>
    <w:rsid w:val="00D76EAB"/>
    <w:rsid w:val="00D8003F"/>
    <w:rsid w:val="00D814EF"/>
    <w:rsid w:val="00D81638"/>
    <w:rsid w:val="00D82058"/>
    <w:rsid w:val="00D822BC"/>
    <w:rsid w:val="00D82E63"/>
    <w:rsid w:val="00D8337A"/>
    <w:rsid w:val="00D8486A"/>
    <w:rsid w:val="00D86BBA"/>
    <w:rsid w:val="00D870AF"/>
    <w:rsid w:val="00D874C3"/>
    <w:rsid w:val="00D87FC3"/>
    <w:rsid w:val="00D917E0"/>
    <w:rsid w:val="00D9273C"/>
    <w:rsid w:val="00D92924"/>
    <w:rsid w:val="00D94014"/>
    <w:rsid w:val="00D97D48"/>
    <w:rsid w:val="00DA1988"/>
    <w:rsid w:val="00DA4E04"/>
    <w:rsid w:val="00DA7C24"/>
    <w:rsid w:val="00DB474F"/>
    <w:rsid w:val="00DB7030"/>
    <w:rsid w:val="00DC0747"/>
    <w:rsid w:val="00DC0876"/>
    <w:rsid w:val="00DC2ABD"/>
    <w:rsid w:val="00DC2EAD"/>
    <w:rsid w:val="00DC53F3"/>
    <w:rsid w:val="00DC5787"/>
    <w:rsid w:val="00DD0F6C"/>
    <w:rsid w:val="00DD10E3"/>
    <w:rsid w:val="00DD2883"/>
    <w:rsid w:val="00DD28F5"/>
    <w:rsid w:val="00DD2C47"/>
    <w:rsid w:val="00DD302A"/>
    <w:rsid w:val="00DD3AFB"/>
    <w:rsid w:val="00DD418F"/>
    <w:rsid w:val="00DD4A39"/>
    <w:rsid w:val="00DD4D2C"/>
    <w:rsid w:val="00DD5CAE"/>
    <w:rsid w:val="00DE0D46"/>
    <w:rsid w:val="00DE1813"/>
    <w:rsid w:val="00DE30FB"/>
    <w:rsid w:val="00DE4E8D"/>
    <w:rsid w:val="00DE5836"/>
    <w:rsid w:val="00DE5A58"/>
    <w:rsid w:val="00DE63B9"/>
    <w:rsid w:val="00DE6878"/>
    <w:rsid w:val="00DE7360"/>
    <w:rsid w:val="00DE79E7"/>
    <w:rsid w:val="00DF069E"/>
    <w:rsid w:val="00DF2283"/>
    <w:rsid w:val="00DF2A25"/>
    <w:rsid w:val="00DF4511"/>
    <w:rsid w:val="00DF4550"/>
    <w:rsid w:val="00E012A6"/>
    <w:rsid w:val="00E01AF6"/>
    <w:rsid w:val="00E0501F"/>
    <w:rsid w:val="00E05E81"/>
    <w:rsid w:val="00E05F81"/>
    <w:rsid w:val="00E0669E"/>
    <w:rsid w:val="00E10EA0"/>
    <w:rsid w:val="00E11D7D"/>
    <w:rsid w:val="00E126F8"/>
    <w:rsid w:val="00E13794"/>
    <w:rsid w:val="00E13818"/>
    <w:rsid w:val="00E14000"/>
    <w:rsid w:val="00E152FB"/>
    <w:rsid w:val="00E162E1"/>
    <w:rsid w:val="00E16BAD"/>
    <w:rsid w:val="00E16E77"/>
    <w:rsid w:val="00E16F08"/>
    <w:rsid w:val="00E21110"/>
    <w:rsid w:val="00E21301"/>
    <w:rsid w:val="00E21B66"/>
    <w:rsid w:val="00E224FC"/>
    <w:rsid w:val="00E22DDE"/>
    <w:rsid w:val="00E2312D"/>
    <w:rsid w:val="00E26330"/>
    <w:rsid w:val="00E30C52"/>
    <w:rsid w:val="00E328D3"/>
    <w:rsid w:val="00E33191"/>
    <w:rsid w:val="00E338A2"/>
    <w:rsid w:val="00E3403A"/>
    <w:rsid w:val="00E34932"/>
    <w:rsid w:val="00E37460"/>
    <w:rsid w:val="00E410A8"/>
    <w:rsid w:val="00E41839"/>
    <w:rsid w:val="00E41C02"/>
    <w:rsid w:val="00E44CD2"/>
    <w:rsid w:val="00E51275"/>
    <w:rsid w:val="00E52200"/>
    <w:rsid w:val="00E53A69"/>
    <w:rsid w:val="00E53C7A"/>
    <w:rsid w:val="00E546BC"/>
    <w:rsid w:val="00E5593C"/>
    <w:rsid w:val="00E55F28"/>
    <w:rsid w:val="00E57929"/>
    <w:rsid w:val="00E57A65"/>
    <w:rsid w:val="00E60FB1"/>
    <w:rsid w:val="00E658DF"/>
    <w:rsid w:val="00E6664F"/>
    <w:rsid w:val="00E7073B"/>
    <w:rsid w:val="00E72679"/>
    <w:rsid w:val="00E73344"/>
    <w:rsid w:val="00E7465E"/>
    <w:rsid w:val="00E75A6B"/>
    <w:rsid w:val="00E766AF"/>
    <w:rsid w:val="00E768BF"/>
    <w:rsid w:val="00E76A79"/>
    <w:rsid w:val="00E76E9E"/>
    <w:rsid w:val="00E82369"/>
    <w:rsid w:val="00E82BD7"/>
    <w:rsid w:val="00E83008"/>
    <w:rsid w:val="00E831BD"/>
    <w:rsid w:val="00E8452E"/>
    <w:rsid w:val="00E86565"/>
    <w:rsid w:val="00E87902"/>
    <w:rsid w:val="00E91361"/>
    <w:rsid w:val="00E91FBE"/>
    <w:rsid w:val="00E9282B"/>
    <w:rsid w:val="00E92F4E"/>
    <w:rsid w:val="00E940BE"/>
    <w:rsid w:val="00E97A93"/>
    <w:rsid w:val="00EA0BBF"/>
    <w:rsid w:val="00EA125A"/>
    <w:rsid w:val="00EA1CB6"/>
    <w:rsid w:val="00EA1DA3"/>
    <w:rsid w:val="00EA1F6E"/>
    <w:rsid w:val="00EA293E"/>
    <w:rsid w:val="00EA2B11"/>
    <w:rsid w:val="00EA5198"/>
    <w:rsid w:val="00EA6776"/>
    <w:rsid w:val="00EA6BDF"/>
    <w:rsid w:val="00EB0ED9"/>
    <w:rsid w:val="00EB17FF"/>
    <w:rsid w:val="00EB1A6E"/>
    <w:rsid w:val="00EB26F4"/>
    <w:rsid w:val="00EB27C2"/>
    <w:rsid w:val="00EB3DA7"/>
    <w:rsid w:val="00EB6186"/>
    <w:rsid w:val="00EB687A"/>
    <w:rsid w:val="00EC025D"/>
    <w:rsid w:val="00EC1E09"/>
    <w:rsid w:val="00EC221B"/>
    <w:rsid w:val="00EC2B18"/>
    <w:rsid w:val="00EC30E7"/>
    <w:rsid w:val="00EC4F95"/>
    <w:rsid w:val="00EC63C3"/>
    <w:rsid w:val="00ED1512"/>
    <w:rsid w:val="00ED1F7B"/>
    <w:rsid w:val="00ED25B8"/>
    <w:rsid w:val="00ED45B3"/>
    <w:rsid w:val="00ED523C"/>
    <w:rsid w:val="00ED544C"/>
    <w:rsid w:val="00ED5C36"/>
    <w:rsid w:val="00EE03BE"/>
    <w:rsid w:val="00EE0A90"/>
    <w:rsid w:val="00EE23C7"/>
    <w:rsid w:val="00EE24F2"/>
    <w:rsid w:val="00EE39BD"/>
    <w:rsid w:val="00EE3B76"/>
    <w:rsid w:val="00EE4B17"/>
    <w:rsid w:val="00EE54C7"/>
    <w:rsid w:val="00EF3C52"/>
    <w:rsid w:val="00EF4C23"/>
    <w:rsid w:val="00EF4F85"/>
    <w:rsid w:val="00EF553D"/>
    <w:rsid w:val="00EF7C38"/>
    <w:rsid w:val="00F02583"/>
    <w:rsid w:val="00F04A42"/>
    <w:rsid w:val="00F0783C"/>
    <w:rsid w:val="00F113DC"/>
    <w:rsid w:val="00F11C1B"/>
    <w:rsid w:val="00F154E9"/>
    <w:rsid w:val="00F1589B"/>
    <w:rsid w:val="00F15BA5"/>
    <w:rsid w:val="00F15EED"/>
    <w:rsid w:val="00F16654"/>
    <w:rsid w:val="00F16675"/>
    <w:rsid w:val="00F16D69"/>
    <w:rsid w:val="00F24E9C"/>
    <w:rsid w:val="00F25A18"/>
    <w:rsid w:val="00F26458"/>
    <w:rsid w:val="00F26E42"/>
    <w:rsid w:val="00F33A74"/>
    <w:rsid w:val="00F349FF"/>
    <w:rsid w:val="00F35374"/>
    <w:rsid w:val="00F3618A"/>
    <w:rsid w:val="00F40A89"/>
    <w:rsid w:val="00F43851"/>
    <w:rsid w:val="00F440EE"/>
    <w:rsid w:val="00F45055"/>
    <w:rsid w:val="00F4573C"/>
    <w:rsid w:val="00F45CE0"/>
    <w:rsid w:val="00F467F0"/>
    <w:rsid w:val="00F47036"/>
    <w:rsid w:val="00F478D9"/>
    <w:rsid w:val="00F51506"/>
    <w:rsid w:val="00F52206"/>
    <w:rsid w:val="00F56232"/>
    <w:rsid w:val="00F613A9"/>
    <w:rsid w:val="00F61958"/>
    <w:rsid w:val="00F63BC5"/>
    <w:rsid w:val="00F64E46"/>
    <w:rsid w:val="00F66630"/>
    <w:rsid w:val="00F66EBF"/>
    <w:rsid w:val="00F67060"/>
    <w:rsid w:val="00F675B0"/>
    <w:rsid w:val="00F70263"/>
    <w:rsid w:val="00F71D53"/>
    <w:rsid w:val="00F724A9"/>
    <w:rsid w:val="00F72676"/>
    <w:rsid w:val="00F72C5E"/>
    <w:rsid w:val="00F732CC"/>
    <w:rsid w:val="00F73BDB"/>
    <w:rsid w:val="00F75D13"/>
    <w:rsid w:val="00F76955"/>
    <w:rsid w:val="00F801BB"/>
    <w:rsid w:val="00F80232"/>
    <w:rsid w:val="00F81E71"/>
    <w:rsid w:val="00F8285A"/>
    <w:rsid w:val="00F84201"/>
    <w:rsid w:val="00F850EB"/>
    <w:rsid w:val="00F853D1"/>
    <w:rsid w:val="00F8638B"/>
    <w:rsid w:val="00F86CE4"/>
    <w:rsid w:val="00F903C6"/>
    <w:rsid w:val="00F90EA8"/>
    <w:rsid w:val="00F913D9"/>
    <w:rsid w:val="00F91E15"/>
    <w:rsid w:val="00F9226F"/>
    <w:rsid w:val="00F93914"/>
    <w:rsid w:val="00F93ABE"/>
    <w:rsid w:val="00F93E0A"/>
    <w:rsid w:val="00F9469C"/>
    <w:rsid w:val="00F95251"/>
    <w:rsid w:val="00F979D7"/>
    <w:rsid w:val="00FA0233"/>
    <w:rsid w:val="00FA0C0B"/>
    <w:rsid w:val="00FA1E8C"/>
    <w:rsid w:val="00FA20D8"/>
    <w:rsid w:val="00FA20EC"/>
    <w:rsid w:val="00FA23CB"/>
    <w:rsid w:val="00FA2434"/>
    <w:rsid w:val="00FA27BA"/>
    <w:rsid w:val="00FA48ED"/>
    <w:rsid w:val="00FA4F47"/>
    <w:rsid w:val="00FA5BAC"/>
    <w:rsid w:val="00FA5C81"/>
    <w:rsid w:val="00FA7673"/>
    <w:rsid w:val="00FA788F"/>
    <w:rsid w:val="00FB19FE"/>
    <w:rsid w:val="00FB1F12"/>
    <w:rsid w:val="00FB2ADE"/>
    <w:rsid w:val="00FB2F1D"/>
    <w:rsid w:val="00FB3F74"/>
    <w:rsid w:val="00FB5BD6"/>
    <w:rsid w:val="00FC00C8"/>
    <w:rsid w:val="00FC06D6"/>
    <w:rsid w:val="00FC1E7C"/>
    <w:rsid w:val="00FC2935"/>
    <w:rsid w:val="00FC462F"/>
    <w:rsid w:val="00FC5584"/>
    <w:rsid w:val="00FC6175"/>
    <w:rsid w:val="00FC6757"/>
    <w:rsid w:val="00FC684F"/>
    <w:rsid w:val="00FC6C7F"/>
    <w:rsid w:val="00FC7AB7"/>
    <w:rsid w:val="00FD09B7"/>
    <w:rsid w:val="00FD2758"/>
    <w:rsid w:val="00FD28BA"/>
    <w:rsid w:val="00FD2F6F"/>
    <w:rsid w:val="00FD645B"/>
    <w:rsid w:val="00FE020D"/>
    <w:rsid w:val="00FE0C35"/>
    <w:rsid w:val="00FE1DB0"/>
    <w:rsid w:val="00FE3DE6"/>
    <w:rsid w:val="00FE4BE9"/>
    <w:rsid w:val="00FE645E"/>
    <w:rsid w:val="00FE7186"/>
    <w:rsid w:val="00FF060C"/>
    <w:rsid w:val="00FF09A8"/>
    <w:rsid w:val="00FF0E22"/>
    <w:rsid w:val="00FF2750"/>
    <w:rsid w:val="00FF432E"/>
    <w:rsid w:val="00FF5789"/>
    <w:rsid w:val="00FF5DA2"/>
    <w:rsid w:val="00FF76B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9704"/>
  <w15:docId w15:val="{2CBDB788-07AB-488E-80AA-5EEF3DBA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6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09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C72"/>
  </w:style>
  <w:style w:type="paragraph" w:styleId="Stopka">
    <w:name w:val="footer"/>
    <w:basedOn w:val="Normalny"/>
    <w:link w:val="Stopka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C72"/>
  </w:style>
  <w:style w:type="paragraph" w:styleId="Akapitzlist">
    <w:name w:val="List Paragraph"/>
    <w:basedOn w:val="Normalny"/>
    <w:uiPriority w:val="34"/>
    <w:qFormat/>
    <w:rsid w:val="00050EF6"/>
    <w:pPr>
      <w:ind w:left="720"/>
      <w:contextualSpacing/>
    </w:pPr>
  </w:style>
  <w:style w:type="table" w:styleId="Tabela-Siatka">
    <w:name w:val="Table Grid"/>
    <w:basedOn w:val="Standardowy"/>
    <w:uiPriority w:val="59"/>
    <w:rsid w:val="007F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2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F12DB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F12DB"/>
    <w:rPr>
      <w:vertAlign w:val="superscript"/>
    </w:rPr>
  </w:style>
  <w:style w:type="character" w:customStyle="1" w:styleId="font81">
    <w:name w:val="font81"/>
    <w:rsid w:val="0016587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rsid w:val="0016587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rsid w:val="00F45055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61">
    <w:name w:val="font161"/>
    <w:rsid w:val="00F4505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msonormal0">
    <w:name w:val="msonormal"/>
    <w:basedOn w:val="Normalny"/>
    <w:rsid w:val="0046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654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46545E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46545E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46545E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654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46545E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71">
    <w:name w:val="xl71"/>
    <w:basedOn w:val="Normalny"/>
    <w:rsid w:val="0046545E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46545E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465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46545E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46545E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46545E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7">
    <w:name w:val="xl87"/>
    <w:basedOn w:val="Normalny"/>
    <w:rsid w:val="004654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8">
    <w:name w:val="xl88"/>
    <w:basedOn w:val="Normalny"/>
    <w:rsid w:val="004654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4654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0">
    <w:name w:val="xl90"/>
    <w:basedOn w:val="Normalny"/>
    <w:rsid w:val="0046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46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2">
    <w:name w:val="xl92"/>
    <w:basedOn w:val="Normalny"/>
    <w:rsid w:val="0046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3">
    <w:name w:val="xl93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4">
    <w:name w:val="xl94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5">
    <w:name w:val="xl95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96">
    <w:name w:val="xl96"/>
    <w:basedOn w:val="Normalny"/>
    <w:rsid w:val="0046545E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7">
    <w:name w:val="xl97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98">
    <w:name w:val="xl98"/>
    <w:basedOn w:val="Normalny"/>
    <w:rsid w:val="0046545E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99">
    <w:name w:val="xl99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0">
    <w:name w:val="xl100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01">
    <w:name w:val="xl101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3">
    <w:name w:val="xl103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0">
    <w:name w:val="xl110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46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18">
    <w:name w:val="xl118"/>
    <w:basedOn w:val="Normalny"/>
    <w:rsid w:val="004654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19">
    <w:name w:val="xl119"/>
    <w:basedOn w:val="Normalny"/>
    <w:rsid w:val="0046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0">
    <w:name w:val="xl120"/>
    <w:basedOn w:val="Normalny"/>
    <w:rsid w:val="0046545E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1">
    <w:name w:val="xl121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4654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3">
    <w:name w:val="xl123"/>
    <w:basedOn w:val="Normalny"/>
    <w:rsid w:val="0046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46545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6">
    <w:name w:val="xl126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46545E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8">
    <w:name w:val="xl128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9">
    <w:name w:val="xl129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30">
    <w:name w:val="xl130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1">
    <w:name w:val="xl131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2">
    <w:name w:val="xl132"/>
    <w:basedOn w:val="Normalny"/>
    <w:rsid w:val="0046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3">
    <w:name w:val="xl133"/>
    <w:basedOn w:val="Normalny"/>
    <w:rsid w:val="0046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4">
    <w:name w:val="xl134"/>
    <w:basedOn w:val="Normalny"/>
    <w:rsid w:val="0046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5">
    <w:name w:val="xl135"/>
    <w:basedOn w:val="Normalny"/>
    <w:rsid w:val="00465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6">
    <w:name w:val="xl136"/>
    <w:basedOn w:val="Normalny"/>
    <w:rsid w:val="004654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7">
    <w:name w:val="xl137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8">
    <w:name w:val="xl138"/>
    <w:basedOn w:val="Normalny"/>
    <w:rsid w:val="00465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9">
    <w:name w:val="xl139"/>
    <w:basedOn w:val="Normalny"/>
    <w:rsid w:val="0046545E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40">
    <w:name w:val="xl140"/>
    <w:basedOn w:val="Normalny"/>
    <w:rsid w:val="004654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1">
    <w:name w:val="xl141"/>
    <w:basedOn w:val="Normalny"/>
    <w:rsid w:val="004654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4654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46545E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pl-PL"/>
    </w:rPr>
  </w:style>
  <w:style w:type="character" w:styleId="Hipercze">
    <w:name w:val="Hyperlink"/>
    <w:uiPriority w:val="99"/>
    <w:semiHidden/>
    <w:unhideWhenUsed/>
    <w:rsid w:val="00FA48E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FA48ED"/>
    <w:rPr>
      <w:color w:val="800080"/>
      <w:u w:val="single"/>
    </w:rPr>
  </w:style>
  <w:style w:type="paragraph" w:customStyle="1" w:styleId="font5">
    <w:name w:val="font5"/>
    <w:basedOn w:val="Normalny"/>
    <w:rsid w:val="00B027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B027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E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C04C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4">
    <w:name w:val="xl64"/>
    <w:basedOn w:val="Normalny"/>
    <w:rsid w:val="00CC04CB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D13A3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1"/>
      <w:szCs w:val="1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52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524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5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1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FC13-ACFF-437F-8FD5-6EED01C4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3433</Words>
  <Characters>20599</Characters>
  <Application>Microsoft Office Word</Application>
  <DocSecurity>4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 POZ w Busku-Zdroju</Company>
  <LinksUpToDate>false</LinksUpToDate>
  <CharactersWithSpaces>23985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cp:lastModifiedBy>Katarzyna Rymuszka</cp:lastModifiedBy>
  <cp:revision>2</cp:revision>
  <cp:lastPrinted>2026-05-15T07:55:00Z</cp:lastPrinted>
  <dcterms:created xsi:type="dcterms:W3CDTF">2026-05-15T10:02:00Z</dcterms:created>
  <dcterms:modified xsi:type="dcterms:W3CDTF">2026-05-15T10:02:00Z</dcterms:modified>
</cp:coreProperties>
</file>